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65711" w14:textId="77777777" w:rsidR="00A92AE9" w:rsidRPr="00A92AE9" w:rsidRDefault="00A92AE9" w:rsidP="00A92AE9">
      <w:pPr>
        <w:pBdr>
          <w:top w:val="single" w:sz="4" w:space="1" w:color="auto"/>
          <w:left w:val="single" w:sz="4" w:space="4" w:color="auto"/>
          <w:bottom w:val="single" w:sz="4" w:space="1" w:color="auto"/>
          <w:right w:val="single" w:sz="4" w:space="4" w:color="auto"/>
        </w:pBdr>
        <w:shd w:val="clear" w:color="auto" w:fill="000000" w:themeFill="text1"/>
        <w:rPr>
          <w:rFonts w:asciiTheme="majorHAnsi" w:eastAsia="Arial" w:hAnsiTheme="majorHAnsi" w:cstheme="majorHAnsi"/>
          <w:bCs/>
          <w:i/>
          <w:color w:val="FFFFFF" w:themeColor="background1"/>
          <w:sz w:val="32"/>
          <w:szCs w:val="32"/>
          <w:shd w:val="clear" w:color="auto" w:fill="FEFEFE"/>
        </w:rPr>
      </w:pPr>
    </w:p>
    <w:p w14:paraId="46170FED" w14:textId="77777777" w:rsidR="00A92AE9" w:rsidRPr="00A92AE9" w:rsidRDefault="00A92AE9" w:rsidP="00A92AE9">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eastAsia="Arial" w:hAnsiTheme="majorHAnsi" w:cstheme="majorHAnsi"/>
          <w:bCs/>
          <w:i/>
          <w:color w:val="FFFFFF" w:themeColor="background1"/>
          <w:sz w:val="32"/>
          <w:szCs w:val="32"/>
          <w:shd w:val="clear" w:color="auto" w:fill="FEFEFE"/>
        </w:rPr>
      </w:pPr>
    </w:p>
    <w:p w14:paraId="7DCACE89" w14:textId="77777777" w:rsidR="00A90A44" w:rsidRPr="00A92AE9" w:rsidRDefault="006B1EA3" w:rsidP="00A92AE9">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eastAsia="Arial" w:hAnsiTheme="majorHAnsi" w:cstheme="majorHAnsi"/>
          <w:bCs/>
          <w:i/>
          <w:color w:val="FFFFFF" w:themeColor="background1"/>
          <w:sz w:val="32"/>
          <w:szCs w:val="32"/>
          <w:highlight w:val="black"/>
          <w:shd w:val="clear" w:color="auto" w:fill="FEFEFE"/>
        </w:rPr>
      </w:pPr>
      <w:r w:rsidRPr="00A92AE9">
        <w:rPr>
          <w:rFonts w:asciiTheme="majorHAnsi" w:eastAsia="Arial" w:hAnsiTheme="majorHAnsi" w:cstheme="majorHAnsi"/>
          <w:bCs/>
          <w:i/>
          <w:color w:val="FFFFFF" w:themeColor="background1"/>
          <w:sz w:val="32"/>
          <w:szCs w:val="32"/>
          <w:highlight w:val="black"/>
          <w:shd w:val="clear" w:color="auto" w:fill="FEFEFE"/>
        </w:rPr>
        <w:t>"</w:t>
      </w:r>
      <w:r w:rsidRPr="005F56AE">
        <w:rPr>
          <w:rFonts w:asciiTheme="majorHAnsi" w:eastAsia="Arial" w:hAnsiTheme="majorHAnsi" w:cstheme="majorHAnsi"/>
          <w:bCs/>
          <w:i/>
          <w:color w:val="FFFFFF" w:themeColor="background1"/>
          <w:sz w:val="40"/>
          <w:szCs w:val="40"/>
          <w:highlight w:val="black"/>
          <w:shd w:val="clear" w:color="auto" w:fill="FEFEFE"/>
        </w:rPr>
        <w:t>Now, we've got to mak</w:t>
      </w:r>
      <w:r w:rsidR="005F56AE">
        <w:rPr>
          <w:rFonts w:asciiTheme="majorHAnsi" w:eastAsia="Arial" w:hAnsiTheme="majorHAnsi" w:cstheme="majorHAnsi"/>
          <w:bCs/>
          <w:i/>
          <w:color w:val="FFFFFF" w:themeColor="background1"/>
          <w:sz w:val="40"/>
          <w:szCs w:val="40"/>
          <w:highlight w:val="black"/>
          <w:shd w:val="clear" w:color="auto" w:fill="FEFEFE"/>
        </w:rPr>
        <w:t xml:space="preserve">e some changes in this country. </w:t>
      </w:r>
      <w:r w:rsidRPr="005F56AE">
        <w:rPr>
          <w:rFonts w:asciiTheme="majorHAnsi" w:eastAsia="Arial" w:hAnsiTheme="majorHAnsi" w:cstheme="majorHAnsi"/>
          <w:bCs/>
          <w:i/>
          <w:color w:val="FFFFFF" w:themeColor="background1"/>
          <w:sz w:val="40"/>
          <w:szCs w:val="40"/>
          <w:highlight w:val="black"/>
          <w:shd w:val="clear" w:color="auto" w:fill="FEFEFE"/>
        </w:rPr>
        <w:t xml:space="preserve">The </w:t>
      </w:r>
      <w:r w:rsidRPr="005F56AE">
        <w:rPr>
          <w:rFonts w:asciiTheme="majorHAnsi" w:eastAsia="Arial" w:hAnsiTheme="majorHAnsi" w:cstheme="majorHAnsi"/>
          <w:b/>
          <w:bCs/>
          <w:i/>
          <w:color w:val="FFFFFF" w:themeColor="background1"/>
          <w:sz w:val="40"/>
          <w:szCs w:val="40"/>
          <w:highlight w:val="black"/>
          <w:shd w:val="clear" w:color="auto" w:fill="FEFEFE"/>
        </w:rPr>
        <w:t>changes</w:t>
      </w:r>
      <w:r w:rsidRPr="005F56AE">
        <w:rPr>
          <w:rFonts w:asciiTheme="majorHAnsi" w:eastAsia="Arial" w:hAnsiTheme="majorHAnsi" w:cstheme="majorHAnsi"/>
          <w:bCs/>
          <w:i/>
          <w:color w:val="FFFFFF" w:themeColor="background1"/>
          <w:sz w:val="40"/>
          <w:szCs w:val="40"/>
          <w:highlight w:val="black"/>
          <w:shd w:val="clear" w:color="auto" w:fill="FEFEFE"/>
        </w:rPr>
        <w:t xml:space="preserve"> we have to have in this country are going to be </w:t>
      </w:r>
      <w:r w:rsidRPr="005F56AE">
        <w:rPr>
          <w:rFonts w:asciiTheme="majorHAnsi" w:eastAsia="Arial" w:hAnsiTheme="majorHAnsi" w:cstheme="majorHAnsi"/>
          <w:b/>
          <w:bCs/>
          <w:i/>
          <w:color w:val="FFFFFF" w:themeColor="background1"/>
          <w:sz w:val="40"/>
          <w:szCs w:val="40"/>
          <w:highlight w:val="black"/>
          <w:shd w:val="clear" w:color="auto" w:fill="FEFEFE"/>
        </w:rPr>
        <w:t xml:space="preserve">for the liberation of </w:t>
      </w:r>
      <w:r w:rsidRPr="005F56AE">
        <w:rPr>
          <w:rFonts w:asciiTheme="majorHAnsi" w:eastAsia="Arial" w:hAnsiTheme="majorHAnsi" w:cstheme="majorHAnsi"/>
          <w:b/>
          <w:bCs/>
          <w:i/>
          <w:color w:val="FFFFFF" w:themeColor="background1"/>
          <w:sz w:val="40"/>
          <w:szCs w:val="40"/>
          <w:highlight w:val="black"/>
          <w:u w:val="single"/>
          <w:shd w:val="clear" w:color="auto" w:fill="FEFEFE"/>
        </w:rPr>
        <w:t>all</w:t>
      </w:r>
      <w:r w:rsidRPr="005F56AE">
        <w:rPr>
          <w:rFonts w:asciiTheme="majorHAnsi" w:eastAsia="Arial" w:hAnsiTheme="majorHAnsi" w:cstheme="majorHAnsi"/>
          <w:b/>
          <w:bCs/>
          <w:i/>
          <w:color w:val="FFFFFF" w:themeColor="background1"/>
          <w:sz w:val="40"/>
          <w:szCs w:val="40"/>
          <w:highlight w:val="black"/>
          <w:shd w:val="clear" w:color="auto" w:fill="FEFEFE"/>
        </w:rPr>
        <w:t xml:space="preserve"> people</w:t>
      </w:r>
      <w:r w:rsidRPr="005F56AE">
        <w:rPr>
          <w:rFonts w:asciiTheme="majorHAnsi" w:eastAsia="Arial" w:hAnsiTheme="majorHAnsi" w:cstheme="majorHAnsi"/>
          <w:bCs/>
          <w:i/>
          <w:color w:val="FFFFFF" w:themeColor="background1"/>
          <w:sz w:val="40"/>
          <w:szCs w:val="40"/>
          <w:highlight w:val="black"/>
          <w:shd w:val="clear" w:color="auto" w:fill="FEFEFE"/>
        </w:rPr>
        <w:t xml:space="preserve">—because </w:t>
      </w:r>
      <w:r w:rsidRPr="005F56AE">
        <w:rPr>
          <w:rFonts w:asciiTheme="majorHAnsi" w:eastAsia="Arial" w:hAnsiTheme="majorHAnsi" w:cstheme="majorHAnsi"/>
          <w:b/>
          <w:bCs/>
          <w:i/>
          <w:color w:val="FFFFFF" w:themeColor="background1"/>
          <w:sz w:val="40"/>
          <w:szCs w:val="40"/>
          <w:highlight w:val="black"/>
          <w:shd w:val="clear" w:color="auto" w:fill="FEFEFE"/>
        </w:rPr>
        <w:t>nobody's free until everybody's free</w:t>
      </w:r>
      <w:r w:rsidRPr="005F56AE">
        <w:rPr>
          <w:rFonts w:asciiTheme="majorHAnsi" w:eastAsia="Arial" w:hAnsiTheme="majorHAnsi" w:cstheme="majorHAnsi"/>
          <w:bCs/>
          <w:i/>
          <w:color w:val="FFFFFF" w:themeColor="background1"/>
          <w:sz w:val="40"/>
          <w:szCs w:val="40"/>
          <w:highlight w:val="black"/>
          <w:shd w:val="clear" w:color="auto" w:fill="FEFEFE"/>
        </w:rPr>
        <w:t>."</w:t>
      </w:r>
    </w:p>
    <w:p w14:paraId="68625CFF" w14:textId="77777777" w:rsidR="00A92AE9" w:rsidRPr="00A92AE9" w:rsidRDefault="00A92AE9" w:rsidP="00A92AE9">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eastAsia="Arial" w:hAnsiTheme="majorHAnsi" w:cstheme="majorHAnsi"/>
          <w:bCs/>
          <w:i/>
          <w:color w:val="FFFFFF" w:themeColor="background1"/>
          <w:sz w:val="32"/>
          <w:szCs w:val="32"/>
          <w:highlight w:val="black"/>
          <w:shd w:val="clear" w:color="auto" w:fill="FEFEFE"/>
        </w:rPr>
      </w:pPr>
    </w:p>
    <w:p w14:paraId="20968CF6" w14:textId="77777777" w:rsidR="00A92AE9" w:rsidRPr="00A92AE9" w:rsidRDefault="00C7269B" w:rsidP="00A92AE9">
      <w:pP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eastAsia="Arial" w:hAnsiTheme="majorHAnsi" w:cstheme="majorHAnsi"/>
          <w:bCs/>
          <w:i/>
          <w:color w:val="FFFFFF" w:themeColor="background1"/>
          <w:sz w:val="32"/>
          <w:szCs w:val="32"/>
          <w:highlight w:val="black"/>
          <w:shd w:val="clear" w:color="auto" w:fill="FEFEFE"/>
        </w:rPr>
      </w:pPr>
      <w:r>
        <w:rPr>
          <w:rFonts w:asciiTheme="majorHAnsi" w:eastAsia="Arial" w:hAnsiTheme="majorHAnsi" w:cstheme="majorHAnsi"/>
          <w:bCs/>
          <w:i/>
          <w:color w:val="FFFFFF" w:themeColor="background1"/>
          <w:sz w:val="32"/>
          <w:szCs w:val="32"/>
          <w:highlight w:val="black"/>
          <w:shd w:val="clear" w:color="auto" w:fill="FEFEFE"/>
        </w:rPr>
        <w:t>—</w:t>
      </w:r>
      <w:r w:rsidR="005F56AE">
        <w:rPr>
          <w:rFonts w:asciiTheme="majorHAnsi" w:eastAsia="Arial" w:hAnsiTheme="majorHAnsi" w:cstheme="majorHAnsi"/>
          <w:bCs/>
          <w:i/>
          <w:color w:val="FFFFFF" w:themeColor="background1"/>
          <w:sz w:val="32"/>
          <w:szCs w:val="32"/>
          <w:highlight w:val="black"/>
          <w:shd w:val="clear" w:color="auto" w:fill="FEFEFE"/>
        </w:rPr>
        <w:t>Fannie Lou Hamer</w:t>
      </w:r>
    </w:p>
    <w:p w14:paraId="4AAA898A" w14:textId="77777777" w:rsidR="00A90A44" w:rsidRPr="00A92AE9" w:rsidRDefault="00A90A44" w:rsidP="00A92AE9">
      <w:pPr>
        <w:pBdr>
          <w:top w:val="single" w:sz="4" w:space="1" w:color="auto"/>
          <w:left w:val="single" w:sz="4" w:space="4" w:color="auto"/>
          <w:bottom w:val="single" w:sz="4" w:space="1" w:color="auto"/>
          <w:right w:val="single" w:sz="4" w:space="4" w:color="auto"/>
        </w:pBdr>
        <w:shd w:val="clear" w:color="auto" w:fill="000000" w:themeFill="text1"/>
        <w:rPr>
          <w:rFonts w:asciiTheme="majorHAnsi" w:eastAsia="Arial" w:hAnsiTheme="majorHAnsi" w:cstheme="majorHAnsi"/>
          <w:bCs/>
          <w:i/>
          <w:color w:val="FFFFFF" w:themeColor="background1"/>
          <w:sz w:val="32"/>
          <w:szCs w:val="32"/>
          <w:shd w:val="clear" w:color="auto" w:fill="FEFEFE"/>
        </w:rPr>
      </w:pPr>
    </w:p>
    <w:p w14:paraId="0B6B5A9D" w14:textId="77777777" w:rsidR="006B1EA3" w:rsidRPr="006B1EA3" w:rsidRDefault="006B1EA3" w:rsidP="006B1EA3">
      <w:pPr>
        <w:ind w:left="720"/>
        <w:rPr>
          <w:rFonts w:asciiTheme="majorHAnsi" w:hAnsiTheme="majorHAnsi" w:cstheme="majorHAnsi"/>
          <w:bCs/>
          <w:sz w:val="32"/>
          <w:szCs w:val="32"/>
          <w:u w:val="single"/>
        </w:rPr>
      </w:pPr>
    </w:p>
    <w:p w14:paraId="307FE698" w14:textId="77777777" w:rsidR="00A90A44" w:rsidRPr="006B1EA3" w:rsidRDefault="006B1EA3" w:rsidP="00C96665">
      <w:pPr>
        <w:jc w:val="center"/>
        <w:rPr>
          <w:rFonts w:asciiTheme="majorHAnsi" w:hAnsiTheme="majorHAnsi" w:cstheme="majorHAnsi"/>
          <w:b/>
          <w:sz w:val="48"/>
          <w:szCs w:val="48"/>
        </w:rPr>
      </w:pPr>
      <w:r w:rsidRPr="006B1EA3">
        <w:rPr>
          <w:rFonts w:asciiTheme="majorHAnsi" w:hAnsiTheme="majorHAnsi" w:cstheme="majorHAnsi"/>
          <w:b/>
          <w:sz w:val="48"/>
          <w:szCs w:val="48"/>
        </w:rPr>
        <w:t>Fannie Lou Hamer</w:t>
      </w:r>
      <w:r w:rsidR="00972A9C" w:rsidRPr="006B1EA3">
        <w:rPr>
          <w:rFonts w:asciiTheme="majorHAnsi" w:hAnsiTheme="majorHAnsi" w:cstheme="majorHAnsi"/>
          <w:b/>
          <w:sz w:val="48"/>
          <w:szCs w:val="48"/>
        </w:rPr>
        <w:t xml:space="preserve"> and </w:t>
      </w:r>
      <w:r w:rsidRPr="006B1EA3">
        <w:rPr>
          <w:rFonts w:asciiTheme="majorHAnsi" w:hAnsiTheme="majorHAnsi" w:cstheme="majorHAnsi"/>
          <w:b/>
          <w:sz w:val="48"/>
          <w:szCs w:val="48"/>
        </w:rPr>
        <w:t xml:space="preserve">the </w:t>
      </w:r>
      <w:r w:rsidR="00C96665" w:rsidRPr="006B1EA3">
        <w:rPr>
          <w:rFonts w:asciiTheme="majorHAnsi" w:hAnsiTheme="majorHAnsi" w:cstheme="majorHAnsi"/>
          <w:b/>
          <w:sz w:val="48"/>
          <w:szCs w:val="48"/>
        </w:rPr>
        <w:t>S</w:t>
      </w:r>
      <w:r w:rsidRPr="006B1EA3">
        <w:rPr>
          <w:rFonts w:asciiTheme="majorHAnsi" w:hAnsiTheme="majorHAnsi" w:cstheme="majorHAnsi"/>
          <w:b/>
          <w:sz w:val="48"/>
          <w:szCs w:val="48"/>
        </w:rPr>
        <w:t xml:space="preserve">truggle for </w:t>
      </w:r>
      <w:r w:rsidR="00C96665" w:rsidRPr="006B1EA3">
        <w:rPr>
          <w:rFonts w:asciiTheme="majorHAnsi" w:hAnsiTheme="majorHAnsi" w:cstheme="majorHAnsi"/>
          <w:b/>
          <w:sz w:val="48"/>
          <w:szCs w:val="48"/>
        </w:rPr>
        <w:t>V</w:t>
      </w:r>
      <w:r w:rsidRPr="006B1EA3">
        <w:rPr>
          <w:rFonts w:asciiTheme="majorHAnsi" w:hAnsiTheme="majorHAnsi" w:cstheme="majorHAnsi"/>
          <w:b/>
          <w:sz w:val="48"/>
          <w:szCs w:val="48"/>
        </w:rPr>
        <w:t xml:space="preserve">oting </w:t>
      </w:r>
      <w:r w:rsidR="00C96665" w:rsidRPr="006B1EA3">
        <w:rPr>
          <w:rFonts w:asciiTheme="majorHAnsi" w:hAnsiTheme="majorHAnsi" w:cstheme="majorHAnsi"/>
          <w:b/>
          <w:sz w:val="48"/>
          <w:szCs w:val="48"/>
        </w:rPr>
        <w:t>R</w:t>
      </w:r>
      <w:r w:rsidRPr="006B1EA3">
        <w:rPr>
          <w:rFonts w:asciiTheme="majorHAnsi" w:hAnsiTheme="majorHAnsi" w:cstheme="majorHAnsi"/>
          <w:b/>
          <w:sz w:val="48"/>
          <w:szCs w:val="48"/>
        </w:rPr>
        <w:t xml:space="preserve">ights and </w:t>
      </w:r>
      <w:r w:rsidR="00C96665" w:rsidRPr="006B1EA3">
        <w:rPr>
          <w:rFonts w:asciiTheme="majorHAnsi" w:hAnsiTheme="majorHAnsi" w:cstheme="majorHAnsi"/>
          <w:b/>
          <w:sz w:val="48"/>
          <w:szCs w:val="48"/>
        </w:rPr>
        <w:t>E</w:t>
      </w:r>
      <w:r w:rsidRPr="006B1EA3">
        <w:rPr>
          <w:rFonts w:asciiTheme="majorHAnsi" w:hAnsiTheme="majorHAnsi" w:cstheme="majorHAnsi"/>
          <w:b/>
          <w:sz w:val="48"/>
          <w:szCs w:val="48"/>
        </w:rPr>
        <w:t xml:space="preserve">conomic </w:t>
      </w:r>
      <w:r w:rsidR="00C96665" w:rsidRPr="006B1EA3">
        <w:rPr>
          <w:rFonts w:asciiTheme="majorHAnsi" w:hAnsiTheme="majorHAnsi" w:cstheme="majorHAnsi"/>
          <w:b/>
          <w:sz w:val="48"/>
          <w:szCs w:val="48"/>
        </w:rPr>
        <w:t>J</w:t>
      </w:r>
      <w:r w:rsidRPr="006B1EA3">
        <w:rPr>
          <w:rFonts w:asciiTheme="majorHAnsi" w:hAnsiTheme="majorHAnsi" w:cstheme="majorHAnsi"/>
          <w:b/>
          <w:sz w:val="48"/>
          <w:szCs w:val="48"/>
        </w:rPr>
        <w:t>ustice</w:t>
      </w:r>
    </w:p>
    <w:p w14:paraId="35BE197B" w14:textId="77777777" w:rsidR="00A90A44" w:rsidRPr="006B1EA3" w:rsidRDefault="00A90A44" w:rsidP="000053D5">
      <w:pPr>
        <w:jc w:val="center"/>
        <w:rPr>
          <w:rFonts w:asciiTheme="majorHAnsi" w:hAnsiTheme="majorHAnsi" w:cstheme="majorHAnsi"/>
          <w:b/>
          <w:sz w:val="32"/>
          <w:szCs w:val="32"/>
        </w:rPr>
      </w:pPr>
    </w:p>
    <w:p w14:paraId="58E4495E" w14:textId="77777777" w:rsidR="00A90A44" w:rsidRPr="006B1EA3" w:rsidRDefault="00A90A44" w:rsidP="000053D5">
      <w:pPr>
        <w:jc w:val="center"/>
        <w:rPr>
          <w:rFonts w:asciiTheme="majorHAnsi" w:hAnsiTheme="majorHAnsi" w:cstheme="majorHAnsi"/>
          <w:b/>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5366" w14:paraId="212344D7" w14:textId="77777777" w:rsidTr="00A92AE9">
        <w:tc>
          <w:tcPr>
            <w:tcW w:w="4675" w:type="dxa"/>
          </w:tcPr>
          <w:p w14:paraId="48DF7224" w14:textId="77777777" w:rsidR="00535366" w:rsidRDefault="005F56AE" w:rsidP="000053D5">
            <w:pPr>
              <w:rPr>
                <w:rFonts w:asciiTheme="majorHAnsi" w:hAnsiTheme="majorHAnsi" w:cstheme="majorHAnsi"/>
                <w:b/>
                <w:sz w:val="32"/>
                <w:szCs w:val="32"/>
                <w:u w:val="single"/>
              </w:rPr>
            </w:pPr>
            <w:r w:rsidRPr="006B1EA3">
              <w:rPr>
                <w:rFonts w:asciiTheme="majorHAnsi" w:hAnsiTheme="majorHAnsi" w:cstheme="majorHAnsi"/>
                <w:b/>
                <w:noProof/>
                <w:color w:val="FF0000"/>
                <w:sz w:val="32"/>
                <w:szCs w:val="32"/>
                <w:u w:val="single"/>
              </w:rPr>
              <w:drawing>
                <wp:inline distT="114300" distB="114300" distL="114300" distR="114300" wp14:anchorId="63124836" wp14:editId="4F693D0C">
                  <wp:extent cx="2628265" cy="2230876"/>
                  <wp:effectExtent l="19050" t="19050" r="19685" b="17145"/>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8"/>
                          <a:srcRect t="8965" b="37850"/>
                          <a:stretch/>
                        </pic:blipFill>
                        <pic:spPr bwMode="auto">
                          <a:xfrm>
                            <a:off x="0" y="0"/>
                            <a:ext cx="2628900" cy="223141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c>
          <w:tcPr>
            <w:tcW w:w="4675" w:type="dxa"/>
          </w:tcPr>
          <w:p w14:paraId="3F2AA47F" w14:textId="77777777" w:rsidR="00535366" w:rsidRPr="00535366" w:rsidRDefault="00535366" w:rsidP="00535366">
            <w:pPr>
              <w:rPr>
                <w:rFonts w:asciiTheme="majorHAnsi" w:hAnsiTheme="majorHAnsi" w:cstheme="majorHAnsi"/>
              </w:rPr>
            </w:pPr>
            <w:r w:rsidRPr="00535366">
              <w:rPr>
                <w:rFonts w:asciiTheme="majorHAnsi" w:hAnsiTheme="majorHAnsi" w:cstheme="majorHAnsi"/>
              </w:rPr>
              <w:t>In this lesson, we will explore the story of Fannie Lou Hamer, from her birth on a cotton plantation in the Mississippi Delta, to her role on the national stage in the struggle to gain political voice for African</w:t>
            </w:r>
            <w:r w:rsidR="00C7269B">
              <w:rPr>
                <w:rFonts w:asciiTheme="majorHAnsi" w:hAnsiTheme="majorHAnsi" w:cstheme="majorHAnsi"/>
              </w:rPr>
              <w:t xml:space="preserve"> </w:t>
            </w:r>
            <w:r w:rsidRPr="00535366">
              <w:rPr>
                <w:rFonts w:asciiTheme="majorHAnsi" w:hAnsiTheme="majorHAnsi" w:cstheme="majorHAnsi"/>
              </w:rPr>
              <w:t>Americans, and to her later role as an activist for economic justice back home in Mississippi.</w:t>
            </w:r>
          </w:p>
          <w:p w14:paraId="61F578AC" w14:textId="77777777" w:rsidR="00535366" w:rsidRPr="00535366" w:rsidRDefault="00535366" w:rsidP="000053D5">
            <w:pPr>
              <w:rPr>
                <w:rFonts w:asciiTheme="majorHAnsi" w:hAnsiTheme="majorHAnsi" w:cstheme="majorHAnsi"/>
                <w:b/>
                <w:u w:val="single"/>
              </w:rPr>
            </w:pPr>
          </w:p>
        </w:tc>
      </w:tr>
    </w:tbl>
    <w:p w14:paraId="6114A43A" w14:textId="77777777" w:rsidR="00A90A44" w:rsidRPr="006B1EA3" w:rsidRDefault="00A90A44" w:rsidP="000053D5">
      <w:pPr>
        <w:rPr>
          <w:rFonts w:asciiTheme="majorHAnsi" w:hAnsiTheme="majorHAnsi" w:cstheme="majorHAnsi"/>
          <w:b/>
          <w:sz w:val="32"/>
          <w:szCs w:val="32"/>
          <w:u w:val="single"/>
        </w:rPr>
      </w:pPr>
    </w:p>
    <w:p w14:paraId="6FED20C8" w14:textId="77777777" w:rsidR="00A90A44" w:rsidRPr="006B1EA3" w:rsidRDefault="00A90A44" w:rsidP="000053D5">
      <w:pPr>
        <w:rPr>
          <w:rFonts w:asciiTheme="majorHAnsi" w:hAnsiTheme="majorHAnsi" w:cstheme="majorHAnsi"/>
          <w:sz w:val="32"/>
          <w:szCs w:val="32"/>
        </w:rPr>
      </w:pPr>
    </w:p>
    <w:p w14:paraId="770F7F15" w14:textId="3B80758D" w:rsidR="00535366" w:rsidRPr="006B1EA3" w:rsidRDefault="005F56AE" w:rsidP="005F56AE">
      <w:pPr>
        <w:spacing w:after="120"/>
        <w:rPr>
          <w:rFonts w:asciiTheme="majorHAnsi" w:hAnsiTheme="majorHAnsi" w:cstheme="majorHAnsi"/>
          <w:b/>
          <w:sz w:val="32"/>
          <w:szCs w:val="32"/>
        </w:rPr>
      </w:pPr>
      <w:r>
        <w:rPr>
          <w:rFonts w:asciiTheme="majorHAnsi" w:hAnsiTheme="majorHAnsi" w:cstheme="majorHAnsi"/>
          <w:b/>
          <w:sz w:val="32"/>
          <w:szCs w:val="32"/>
        </w:rPr>
        <w:t>STEP 1:  H</w:t>
      </w:r>
      <w:r w:rsidR="005D21A2">
        <w:rPr>
          <w:rFonts w:asciiTheme="majorHAnsi" w:hAnsiTheme="majorHAnsi" w:cstheme="majorHAnsi"/>
          <w:b/>
          <w:sz w:val="32"/>
          <w:szCs w:val="32"/>
        </w:rPr>
        <w:t>ook</w:t>
      </w:r>
      <w:r>
        <w:rPr>
          <w:rFonts w:asciiTheme="majorHAnsi" w:hAnsiTheme="majorHAnsi" w:cstheme="majorHAnsi"/>
          <w:b/>
          <w:sz w:val="32"/>
          <w:szCs w:val="32"/>
        </w:rPr>
        <w:t xml:space="preserve"> (</w:t>
      </w:r>
      <w:r w:rsidR="00EE6DE5">
        <w:rPr>
          <w:rFonts w:asciiTheme="majorHAnsi" w:hAnsiTheme="majorHAnsi" w:cstheme="majorHAnsi"/>
          <w:b/>
          <w:sz w:val="32"/>
          <w:szCs w:val="32"/>
        </w:rPr>
        <w:t>5</w:t>
      </w:r>
      <w:r>
        <w:rPr>
          <w:rFonts w:asciiTheme="majorHAnsi" w:hAnsiTheme="majorHAnsi" w:cstheme="majorHAnsi"/>
          <w:b/>
          <w:sz w:val="32"/>
          <w:szCs w:val="32"/>
        </w:rPr>
        <w:t xml:space="preserve"> </w:t>
      </w:r>
      <w:r w:rsidR="001D6873">
        <w:rPr>
          <w:rFonts w:asciiTheme="majorHAnsi" w:hAnsiTheme="majorHAnsi" w:cstheme="majorHAnsi"/>
          <w:b/>
          <w:sz w:val="32"/>
          <w:szCs w:val="32"/>
        </w:rPr>
        <w:t>m</w:t>
      </w:r>
      <w:r>
        <w:rPr>
          <w:rFonts w:asciiTheme="majorHAnsi" w:hAnsiTheme="majorHAnsi" w:cstheme="majorHAnsi"/>
          <w:b/>
          <w:sz w:val="32"/>
          <w:szCs w:val="32"/>
        </w:rPr>
        <w:t>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990"/>
      </w:tblGrid>
      <w:tr w:rsidR="00535366" w14:paraId="56E0D825" w14:textId="77777777" w:rsidTr="005F56AE">
        <w:tc>
          <w:tcPr>
            <w:tcW w:w="360" w:type="dxa"/>
          </w:tcPr>
          <w:p w14:paraId="288B2E29" w14:textId="77777777" w:rsidR="00535366" w:rsidRDefault="00535366" w:rsidP="000053D5">
            <w:pPr>
              <w:rPr>
                <w:rFonts w:asciiTheme="majorHAnsi" w:hAnsiTheme="majorHAnsi" w:cstheme="majorHAnsi"/>
                <w:b/>
                <w:sz w:val="32"/>
                <w:szCs w:val="32"/>
              </w:rPr>
            </w:pPr>
          </w:p>
        </w:tc>
        <w:tc>
          <w:tcPr>
            <w:tcW w:w="8990" w:type="dxa"/>
          </w:tcPr>
          <w:p w14:paraId="7E76932A" w14:textId="77777777" w:rsidR="00535366" w:rsidRPr="00535366" w:rsidRDefault="00535366" w:rsidP="00535366">
            <w:pPr>
              <w:rPr>
                <w:rFonts w:asciiTheme="majorHAnsi" w:hAnsiTheme="majorHAnsi" w:cstheme="majorHAnsi"/>
                <w:bCs/>
              </w:rPr>
            </w:pPr>
            <w:r w:rsidRPr="00535366">
              <w:rPr>
                <w:rFonts w:asciiTheme="majorHAnsi" w:hAnsiTheme="majorHAnsi" w:cstheme="majorHAnsi"/>
                <w:bCs/>
              </w:rPr>
              <w:t>Ask your students to watch th</w:t>
            </w:r>
            <w:r w:rsidR="005D21A2">
              <w:rPr>
                <w:rFonts w:asciiTheme="majorHAnsi" w:hAnsiTheme="majorHAnsi" w:cstheme="majorHAnsi"/>
                <w:bCs/>
              </w:rPr>
              <w:t>e</w:t>
            </w:r>
            <w:r w:rsidRPr="00535366">
              <w:rPr>
                <w:rFonts w:asciiTheme="majorHAnsi" w:hAnsiTheme="majorHAnsi" w:cstheme="majorHAnsi"/>
                <w:bCs/>
              </w:rPr>
              <w:t xml:space="preserve"> </w:t>
            </w:r>
            <w:r w:rsidR="005D21A2">
              <w:rPr>
                <w:rFonts w:asciiTheme="majorHAnsi" w:hAnsiTheme="majorHAnsi" w:cstheme="majorHAnsi"/>
                <w:bCs/>
              </w:rPr>
              <w:t>two-minute video</w:t>
            </w:r>
            <w:r w:rsidRPr="00535366">
              <w:rPr>
                <w:rFonts w:asciiTheme="majorHAnsi" w:hAnsiTheme="majorHAnsi" w:cstheme="majorHAnsi"/>
                <w:bCs/>
              </w:rPr>
              <w:t xml:space="preserve"> “</w:t>
            </w:r>
            <w:hyperlink r:id="rId9">
              <w:r w:rsidRPr="00535366">
                <w:rPr>
                  <w:rFonts w:asciiTheme="majorHAnsi" w:hAnsiTheme="majorHAnsi" w:cstheme="majorHAnsi"/>
                  <w:bCs/>
                  <w:color w:val="1155CC"/>
                  <w:u w:val="single"/>
                </w:rPr>
                <w:t>This Little Light of Mine:  The Legacy of Fannie Lou Hamer</w:t>
              </w:r>
              <w:r w:rsidR="005D21A2">
                <w:rPr>
                  <w:rFonts w:asciiTheme="majorHAnsi" w:hAnsiTheme="majorHAnsi" w:cstheme="majorHAnsi"/>
                  <w:bCs/>
                  <w:color w:val="1155CC"/>
                  <w:u w:val="single"/>
                </w:rPr>
                <w:t>”—t</w:t>
              </w:r>
              <w:r w:rsidRPr="00535366">
                <w:rPr>
                  <w:rFonts w:asciiTheme="majorHAnsi" w:hAnsiTheme="majorHAnsi" w:cstheme="majorHAnsi"/>
                  <w:bCs/>
                  <w:color w:val="1155CC"/>
                  <w:u w:val="single"/>
                </w:rPr>
                <w:t>railer</w:t>
              </w:r>
            </w:hyperlink>
          </w:p>
          <w:p w14:paraId="25F89BE9" w14:textId="77777777" w:rsidR="00535366" w:rsidRPr="00535366" w:rsidRDefault="00535366" w:rsidP="00535366">
            <w:pPr>
              <w:shd w:val="clear" w:color="auto" w:fill="FFFFFF"/>
              <w:spacing w:line="288" w:lineRule="auto"/>
              <w:rPr>
                <w:rFonts w:asciiTheme="majorHAnsi" w:hAnsiTheme="majorHAnsi" w:cstheme="majorHAnsi"/>
                <w:bCs/>
              </w:rPr>
            </w:pPr>
          </w:p>
          <w:p w14:paraId="4D81F19E" w14:textId="77777777" w:rsidR="00535366" w:rsidRPr="00535366" w:rsidRDefault="00535366" w:rsidP="00535366">
            <w:pPr>
              <w:numPr>
                <w:ilvl w:val="0"/>
                <w:numId w:val="2"/>
              </w:numPr>
              <w:rPr>
                <w:rFonts w:asciiTheme="majorHAnsi" w:hAnsiTheme="majorHAnsi" w:cstheme="majorHAnsi"/>
                <w:bCs/>
              </w:rPr>
            </w:pPr>
            <w:r w:rsidRPr="00535366">
              <w:rPr>
                <w:rFonts w:asciiTheme="majorHAnsi" w:hAnsiTheme="majorHAnsi" w:cstheme="majorHAnsi"/>
                <w:bCs/>
              </w:rPr>
              <w:t>Individual Reflection</w:t>
            </w:r>
            <w:r w:rsidR="005D21A2">
              <w:rPr>
                <w:rFonts w:asciiTheme="majorHAnsi" w:hAnsiTheme="majorHAnsi" w:cstheme="majorHAnsi"/>
                <w:bCs/>
              </w:rPr>
              <w:t>—</w:t>
            </w:r>
            <w:r w:rsidRPr="00535366">
              <w:rPr>
                <w:rFonts w:asciiTheme="majorHAnsi" w:hAnsiTheme="majorHAnsi" w:cstheme="majorHAnsi"/>
                <w:bCs/>
              </w:rPr>
              <w:t>Ask students: What do you think Fannie Lou Hamer meant when she said “I question America!”?</w:t>
            </w:r>
          </w:p>
          <w:p w14:paraId="0D1F082D" w14:textId="77777777" w:rsidR="00535366" w:rsidRPr="00535366" w:rsidRDefault="00535366" w:rsidP="00535366">
            <w:pPr>
              <w:numPr>
                <w:ilvl w:val="0"/>
                <w:numId w:val="2"/>
              </w:numPr>
              <w:rPr>
                <w:rFonts w:asciiTheme="majorHAnsi" w:hAnsiTheme="majorHAnsi" w:cstheme="majorHAnsi"/>
                <w:bCs/>
              </w:rPr>
            </w:pPr>
            <w:r w:rsidRPr="00535366">
              <w:rPr>
                <w:rFonts w:asciiTheme="majorHAnsi" w:hAnsiTheme="majorHAnsi" w:cstheme="majorHAnsi"/>
                <w:bCs/>
              </w:rPr>
              <w:lastRenderedPageBreak/>
              <w:t>Create a “</w:t>
            </w:r>
            <w:r w:rsidR="005D21A2">
              <w:rPr>
                <w:rFonts w:asciiTheme="majorHAnsi" w:hAnsiTheme="majorHAnsi" w:cstheme="majorHAnsi"/>
                <w:bCs/>
              </w:rPr>
              <w:t>w</w:t>
            </w:r>
            <w:r w:rsidRPr="00535366">
              <w:rPr>
                <w:rFonts w:asciiTheme="majorHAnsi" w:hAnsiTheme="majorHAnsi" w:cstheme="majorHAnsi"/>
                <w:bCs/>
              </w:rPr>
              <w:t xml:space="preserve">ord </w:t>
            </w:r>
            <w:r w:rsidR="005D21A2">
              <w:rPr>
                <w:rFonts w:asciiTheme="majorHAnsi" w:hAnsiTheme="majorHAnsi" w:cstheme="majorHAnsi"/>
                <w:bCs/>
              </w:rPr>
              <w:t>s</w:t>
            </w:r>
            <w:r w:rsidRPr="00535366">
              <w:rPr>
                <w:rFonts w:asciiTheme="majorHAnsi" w:hAnsiTheme="majorHAnsi" w:cstheme="majorHAnsi"/>
                <w:bCs/>
              </w:rPr>
              <w:t>plash”</w:t>
            </w:r>
            <w:r w:rsidR="005D21A2">
              <w:rPr>
                <w:rFonts w:asciiTheme="majorHAnsi" w:hAnsiTheme="majorHAnsi" w:cstheme="majorHAnsi"/>
                <w:bCs/>
              </w:rPr>
              <w:t>—</w:t>
            </w:r>
            <w:r w:rsidRPr="00535366">
              <w:rPr>
                <w:rFonts w:asciiTheme="majorHAnsi" w:hAnsiTheme="majorHAnsi" w:cstheme="majorHAnsi"/>
                <w:bCs/>
              </w:rPr>
              <w:t>Ask students: What is one word you might use to describe Mrs. Hamer?</w:t>
            </w:r>
          </w:p>
          <w:p w14:paraId="7A896EA6" w14:textId="77777777" w:rsidR="00535366" w:rsidRPr="00535366" w:rsidRDefault="00535366" w:rsidP="00535366">
            <w:pPr>
              <w:ind w:left="1440"/>
              <w:rPr>
                <w:rFonts w:asciiTheme="majorHAnsi" w:hAnsiTheme="majorHAnsi" w:cstheme="majorHAnsi"/>
                <w:b/>
              </w:rPr>
            </w:pPr>
          </w:p>
          <w:p w14:paraId="0566E160" w14:textId="77777777" w:rsidR="00535366" w:rsidRPr="00535366" w:rsidRDefault="00535366" w:rsidP="000053D5">
            <w:pPr>
              <w:rPr>
                <w:rFonts w:asciiTheme="majorHAnsi" w:hAnsiTheme="majorHAnsi" w:cstheme="majorHAnsi"/>
                <w:b/>
              </w:rPr>
            </w:pPr>
          </w:p>
        </w:tc>
      </w:tr>
    </w:tbl>
    <w:p w14:paraId="0AD0ED18" w14:textId="77777777" w:rsidR="00A90A44" w:rsidRDefault="00A90A44" w:rsidP="000053D5">
      <w:pPr>
        <w:rPr>
          <w:rFonts w:asciiTheme="majorHAnsi" w:hAnsiTheme="majorHAnsi" w:cstheme="majorHAnsi"/>
          <w:b/>
          <w:sz w:val="32"/>
          <w:szCs w:val="32"/>
        </w:rPr>
      </w:pPr>
    </w:p>
    <w:p w14:paraId="0C24698B" w14:textId="77777777" w:rsidR="005F56AE" w:rsidRPr="006B1EA3" w:rsidRDefault="005F56AE" w:rsidP="000053D5">
      <w:pPr>
        <w:rPr>
          <w:rFonts w:asciiTheme="majorHAnsi" w:hAnsiTheme="majorHAnsi" w:cstheme="majorHAnsi"/>
          <w:b/>
          <w:sz w:val="32"/>
          <w:szCs w:val="32"/>
        </w:rPr>
      </w:pPr>
    </w:p>
    <w:p w14:paraId="6BF1B955" w14:textId="77777777" w:rsidR="006B6B44" w:rsidRPr="006B1EA3" w:rsidRDefault="006B6B44" w:rsidP="005F56AE">
      <w:pPr>
        <w:shd w:val="clear" w:color="auto" w:fill="FFFFFF"/>
        <w:spacing w:after="120"/>
        <w:outlineLvl w:val="1"/>
        <w:rPr>
          <w:rFonts w:asciiTheme="majorHAnsi" w:eastAsia="Times New Roman" w:hAnsiTheme="majorHAnsi" w:cstheme="majorHAnsi"/>
          <w:b/>
          <w:bCs/>
          <w:sz w:val="32"/>
          <w:szCs w:val="32"/>
        </w:rPr>
      </w:pPr>
      <w:r w:rsidRPr="006B1EA3">
        <w:rPr>
          <w:rFonts w:asciiTheme="majorHAnsi" w:eastAsia="Times New Roman" w:hAnsiTheme="majorHAnsi" w:cstheme="majorHAnsi"/>
          <w:b/>
          <w:bCs/>
          <w:sz w:val="32"/>
          <w:szCs w:val="32"/>
        </w:rPr>
        <w:t>Step 2:  Profile of Fannie Lou Hamer (20 minutes)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5366" w14:paraId="443B01F6" w14:textId="77777777" w:rsidTr="00A92AE9">
        <w:tc>
          <w:tcPr>
            <w:tcW w:w="4675" w:type="dxa"/>
          </w:tcPr>
          <w:p w14:paraId="335FE8CB" w14:textId="38D7C9FD" w:rsidR="00535366" w:rsidRDefault="00535366" w:rsidP="000053D5">
            <w:pPr>
              <w:rPr>
                <w:rFonts w:asciiTheme="majorHAnsi" w:hAnsiTheme="majorHAnsi" w:cstheme="majorHAnsi"/>
                <w:b/>
                <w:sz w:val="32"/>
                <w:szCs w:val="32"/>
              </w:rPr>
            </w:pPr>
          </w:p>
        </w:tc>
        <w:tc>
          <w:tcPr>
            <w:tcW w:w="4675" w:type="dxa"/>
          </w:tcPr>
          <w:p w14:paraId="0172716B" w14:textId="77777777" w:rsidR="00535366" w:rsidRPr="009254D9" w:rsidRDefault="00535366" w:rsidP="00535366">
            <w:pPr>
              <w:rPr>
                <w:rFonts w:asciiTheme="majorHAnsi" w:hAnsiTheme="majorHAnsi" w:cstheme="majorHAnsi"/>
                <w:bCs/>
              </w:rPr>
            </w:pPr>
            <w:r w:rsidRPr="009254D9">
              <w:rPr>
                <w:rFonts w:asciiTheme="majorHAnsi" w:hAnsiTheme="majorHAnsi" w:cstheme="majorHAnsi"/>
                <w:bCs/>
              </w:rPr>
              <w:t>From poverty-stricken beginnings in the Mississippi Delta, Fannie Lou Townsend Hamer rose to become one of the most prominent, committed, and influential leaders of the civil and voting rights movements, and a pioneer in African Americans</w:t>
            </w:r>
            <w:r w:rsidR="005D21A2">
              <w:rPr>
                <w:rFonts w:asciiTheme="majorHAnsi" w:hAnsiTheme="majorHAnsi" w:cstheme="majorHAnsi"/>
                <w:bCs/>
              </w:rPr>
              <w:t>’</w:t>
            </w:r>
            <w:r w:rsidRPr="009254D9">
              <w:rPr>
                <w:rFonts w:asciiTheme="majorHAnsi" w:hAnsiTheme="majorHAnsi" w:cstheme="majorHAnsi"/>
                <w:bCs/>
              </w:rPr>
              <w:t xml:space="preserve"> efforts for greater access to voting rights and political opportunity.</w:t>
            </w:r>
          </w:p>
          <w:p w14:paraId="1E75B5CB" w14:textId="77777777" w:rsidR="00535366" w:rsidRPr="009254D9" w:rsidRDefault="00535366" w:rsidP="00535366">
            <w:pPr>
              <w:rPr>
                <w:rFonts w:asciiTheme="majorHAnsi" w:hAnsiTheme="majorHAnsi" w:cstheme="majorHAnsi"/>
                <w:bCs/>
              </w:rPr>
            </w:pPr>
          </w:p>
          <w:p w14:paraId="24CBEEC3" w14:textId="77777777" w:rsidR="00535366" w:rsidRPr="009254D9" w:rsidRDefault="00535366" w:rsidP="00535366">
            <w:pPr>
              <w:rPr>
                <w:rFonts w:asciiTheme="majorHAnsi" w:hAnsiTheme="majorHAnsi" w:cstheme="majorHAnsi"/>
                <w:bCs/>
              </w:rPr>
            </w:pPr>
            <w:r w:rsidRPr="009254D9">
              <w:rPr>
                <w:rFonts w:asciiTheme="majorHAnsi" w:hAnsiTheme="majorHAnsi" w:cstheme="majorHAnsi"/>
                <w:bCs/>
              </w:rPr>
              <w:t>In 1964</w:t>
            </w:r>
            <w:r w:rsidR="005D21A2">
              <w:rPr>
                <w:rFonts w:asciiTheme="majorHAnsi" w:hAnsiTheme="majorHAnsi" w:cstheme="majorHAnsi"/>
                <w:bCs/>
              </w:rPr>
              <w:t>,</w:t>
            </w:r>
            <w:r w:rsidRPr="009254D9">
              <w:rPr>
                <w:rFonts w:asciiTheme="majorHAnsi" w:hAnsiTheme="majorHAnsi" w:cstheme="majorHAnsi"/>
                <w:bCs/>
              </w:rPr>
              <w:t xml:space="preserve"> Hamer helped organize the famous Freedom Summer, when hundreds of </w:t>
            </w:r>
            <w:r w:rsidR="005D21A2">
              <w:rPr>
                <w:rFonts w:asciiTheme="majorHAnsi" w:hAnsiTheme="majorHAnsi" w:cstheme="majorHAnsi"/>
                <w:bCs/>
              </w:rPr>
              <w:t>B</w:t>
            </w:r>
            <w:r w:rsidRPr="009254D9">
              <w:rPr>
                <w:rFonts w:asciiTheme="majorHAnsi" w:hAnsiTheme="majorHAnsi" w:cstheme="majorHAnsi"/>
                <w:bCs/>
              </w:rPr>
              <w:t>lack and white college students from other parts of the country came to assist with registering African American voters in the segregated South.</w:t>
            </w:r>
          </w:p>
          <w:p w14:paraId="3E936ECB" w14:textId="77777777" w:rsidR="00535366" w:rsidRPr="009254D9" w:rsidRDefault="00535366" w:rsidP="00535366">
            <w:pPr>
              <w:rPr>
                <w:rFonts w:asciiTheme="majorHAnsi" w:hAnsiTheme="majorHAnsi" w:cstheme="majorHAnsi"/>
                <w:b/>
              </w:rPr>
            </w:pPr>
          </w:p>
          <w:p w14:paraId="390E2991" w14:textId="77777777" w:rsidR="00535366" w:rsidRPr="009254D9" w:rsidRDefault="000D5E7C" w:rsidP="00535366">
            <w:pPr>
              <w:numPr>
                <w:ilvl w:val="0"/>
                <w:numId w:val="3"/>
              </w:numPr>
              <w:rPr>
                <w:rFonts w:asciiTheme="majorHAnsi" w:hAnsiTheme="majorHAnsi" w:cstheme="majorHAnsi"/>
              </w:rPr>
            </w:pPr>
            <w:hyperlink r:id="rId10" w:history="1">
              <w:r w:rsidR="00535366" w:rsidRPr="009254D9">
                <w:rPr>
                  <w:rStyle w:val="Hyperlink"/>
                  <w:rFonts w:asciiTheme="majorHAnsi" w:hAnsiTheme="majorHAnsi" w:cstheme="majorHAnsi"/>
                </w:rPr>
                <w:t>Read a Profile of Fannie Lou Hamer from the National Women’s History Museum</w:t>
              </w:r>
            </w:hyperlink>
            <w:r w:rsidR="005D21A2" w:rsidRPr="009254D9">
              <w:rPr>
                <w:rFonts w:asciiTheme="majorHAnsi" w:hAnsiTheme="majorHAnsi" w:cstheme="majorHAnsi"/>
                <w:bCs/>
              </w:rPr>
              <w:t>.</w:t>
            </w:r>
          </w:p>
          <w:p w14:paraId="6F5D6A4D" w14:textId="77777777" w:rsidR="00535366" w:rsidRPr="009254D9" w:rsidRDefault="00535366" w:rsidP="00535366">
            <w:pPr>
              <w:numPr>
                <w:ilvl w:val="0"/>
                <w:numId w:val="3"/>
              </w:numPr>
              <w:rPr>
                <w:rFonts w:asciiTheme="majorHAnsi" w:hAnsiTheme="majorHAnsi" w:cstheme="majorHAnsi"/>
              </w:rPr>
            </w:pPr>
            <w:r w:rsidRPr="009254D9">
              <w:rPr>
                <w:rFonts w:asciiTheme="majorHAnsi" w:hAnsiTheme="majorHAnsi" w:cstheme="majorHAnsi"/>
              </w:rPr>
              <w:t>View video (27 minutes) from “</w:t>
            </w:r>
            <w:hyperlink r:id="rId11">
              <w:r w:rsidRPr="009254D9">
                <w:rPr>
                  <w:rFonts w:asciiTheme="majorHAnsi" w:hAnsiTheme="majorHAnsi" w:cstheme="majorHAnsi"/>
                  <w:color w:val="1155CC"/>
                  <w:u w:val="single"/>
                </w:rPr>
                <w:t>Fannie Lou Hamer: Stand Up</w:t>
              </w:r>
            </w:hyperlink>
            <w:r w:rsidRPr="009254D9">
              <w:rPr>
                <w:rFonts w:asciiTheme="majorHAnsi" w:hAnsiTheme="majorHAnsi" w:cstheme="majorHAnsi"/>
                <w:color w:val="1155CC"/>
                <w:u w:val="single"/>
              </w:rPr>
              <w:t>”</w:t>
            </w:r>
          </w:p>
          <w:p w14:paraId="6DC408E0" w14:textId="77777777" w:rsidR="00535366" w:rsidRPr="009254D9" w:rsidRDefault="00535366" w:rsidP="00535366">
            <w:pPr>
              <w:numPr>
                <w:ilvl w:val="0"/>
                <w:numId w:val="3"/>
              </w:numPr>
              <w:rPr>
                <w:rFonts w:asciiTheme="majorHAnsi" w:hAnsiTheme="majorHAnsi" w:cstheme="majorHAnsi"/>
                <w:b/>
              </w:rPr>
            </w:pPr>
            <w:r w:rsidRPr="009254D9">
              <w:rPr>
                <w:rFonts w:asciiTheme="majorHAnsi" w:hAnsiTheme="majorHAnsi" w:cstheme="majorHAnsi"/>
              </w:rPr>
              <w:t xml:space="preserve">Ask students to use an </w:t>
            </w:r>
            <w:hyperlink r:id="rId12" w:history="1">
              <w:r w:rsidRPr="009254D9">
                <w:rPr>
                  <w:rStyle w:val="Hyperlink"/>
                  <w:rFonts w:asciiTheme="majorHAnsi" w:hAnsiTheme="majorHAnsi" w:cstheme="majorHAnsi"/>
                </w:rPr>
                <w:t>“I See/Notice, I Think, I Wonder”</w:t>
              </w:r>
            </w:hyperlink>
            <w:r w:rsidRPr="009254D9">
              <w:rPr>
                <w:rFonts w:asciiTheme="majorHAnsi" w:hAnsiTheme="majorHAnsi" w:cstheme="majorHAnsi"/>
              </w:rPr>
              <w:t xml:space="preserve"> graphic organizer to note their thoughts as they read and watch the profiles of Fannie Lou Hamer.</w:t>
            </w:r>
          </w:p>
          <w:p w14:paraId="149571CA" w14:textId="77777777" w:rsidR="009254D9" w:rsidRPr="009254D9" w:rsidRDefault="009254D9" w:rsidP="009254D9">
            <w:pPr>
              <w:ind w:left="360"/>
              <w:rPr>
                <w:rFonts w:asciiTheme="majorHAnsi" w:hAnsiTheme="majorHAnsi" w:cstheme="majorHAnsi"/>
                <w:b/>
              </w:rPr>
            </w:pPr>
          </w:p>
        </w:tc>
      </w:tr>
      <w:tr w:rsidR="00535366" w14:paraId="5EB87D4C" w14:textId="77777777" w:rsidTr="00A92AE9">
        <w:tc>
          <w:tcPr>
            <w:tcW w:w="4675" w:type="dxa"/>
          </w:tcPr>
          <w:p w14:paraId="26C72152" w14:textId="77777777" w:rsidR="00535366" w:rsidRDefault="00535366" w:rsidP="000053D5">
            <w:pPr>
              <w:rPr>
                <w:rFonts w:asciiTheme="majorHAnsi" w:hAnsiTheme="majorHAnsi" w:cstheme="majorHAnsi"/>
                <w:b/>
                <w:sz w:val="32"/>
                <w:szCs w:val="32"/>
              </w:rPr>
            </w:pPr>
          </w:p>
        </w:tc>
        <w:tc>
          <w:tcPr>
            <w:tcW w:w="4675" w:type="dxa"/>
          </w:tcPr>
          <w:p w14:paraId="4056104B" w14:textId="77777777" w:rsidR="00535366" w:rsidRPr="009254D9" w:rsidRDefault="00535366" w:rsidP="00535366">
            <w:pPr>
              <w:rPr>
                <w:rFonts w:asciiTheme="majorHAnsi" w:hAnsiTheme="majorHAnsi" w:cstheme="majorHAnsi"/>
                <w:b/>
                <w:bCs/>
                <w:color w:val="252525"/>
                <w:shd w:val="clear" w:color="auto" w:fill="FFFFFF"/>
              </w:rPr>
            </w:pPr>
            <w:r w:rsidRPr="009254D9">
              <w:rPr>
                <w:rFonts w:asciiTheme="majorHAnsi" w:hAnsiTheme="majorHAnsi" w:cstheme="majorHAnsi"/>
                <w:b/>
                <w:bCs/>
                <w:color w:val="252525"/>
                <w:shd w:val="clear" w:color="auto" w:fill="FFFFFF"/>
              </w:rPr>
              <w:t>Demanding A Seat at the Table</w:t>
            </w:r>
          </w:p>
          <w:p w14:paraId="40BBEE5A" w14:textId="77777777" w:rsidR="00535366" w:rsidRPr="009254D9" w:rsidRDefault="00535366" w:rsidP="00535366">
            <w:pPr>
              <w:rPr>
                <w:rFonts w:asciiTheme="majorHAnsi" w:hAnsiTheme="majorHAnsi" w:cstheme="majorHAnsi"/>
              </w:rPr>
            </w:pPr>
            <w:r w:rsidRPr="009254D9">
              <w:rPr>
                <w:rFonts w:asciiTheme="majorHAnsi" w:hAnsiTheme="majorHAnsi" w:cstheme="majorHAnsi"/>
              </w:rPr>
              <w:t>Hamer</w:t>
            </w:r>
            <w:r w:rsidR="005D21A2">
              <w:rPr>
                <w:rFonts w:asciiTheme="majorHAnsi" w:hAnsiTheme="majorHAnsi" w:cstheme="majorHAnsi"/>
              </w:rPr>
              <w:t>’</w:t>
            </w:r>
            <w:r w:rsidRPr="009254D9">
              <w:rPr>
                <w:rFonts w:asciiTheme="majorHAnsi" w:hAnsiTheme="majorHAnsi" w:cstheme="majorHAnsi"/>
              </w:rPr>
              <w:t xml:space="preserve">s national recognition rose in 1964 when she co-founded the Mississippi Freedom Democratic Party, which opposed attempts by the Mississippi Democratic Party to suppress Black participation in voting and politics. Hamer and other leaders of the MFDP went to the Democratic National </w:t>
            </w:r>
            <w:r w:rsidRPr="009254D9">
              <w:rPr>
                <w:rFonts w:asciiTheme="majorHAnsi" w:hAnsiTheme="majorHAnsi" w:cstheme="majorHAnsi"/>
              </w:rPr>
              <w:lastRenderedPageBreak/>
              <w:t>Convention, claiming that they should be accepted as the official delegation. The effort failed, but her impassioned speech, with its descriptions of racial prejudice in the South, had a great impact. Four years later, at the following Democratic National Convention, Hamer was a member of Mississippi’s first</w:t>
            </w:r>
            <w:r w:rsidR="005D21A2">
              <w:rPr>
                <w:rFonts w:asciiTheme="majorHAnsi" w:hAnsiTheme="majorHAnsi" w:cstheme="majorHAnsi"/>
              </w:rPr>
              <w:t xml:space="preserve"> </w:t>
            </w:r>
            <w:r w:rsidRPr="009254D9">
              <w:rPr>
                <w:rFonts w:asciiTheme="majorHAnsi" w:hAnsiTheme="majorHAnsi" w:cstheme="majorHAnsi"/>
              </w:rPr>
              <w:t>integrated delegation.</w:t>
            </w:r>
          </w:p>
          <w:p w14:paraId="04B3DC20" w14:textId="77777777" w:rsidR="00535366" w:rsidRPr="009254D9" w:rsidRDefault="00535366" w:rsidP="00535366">
            <w:pPr>
              <w:rPr>
                <w:rFonts w:asciiTheme="majorHAnsi" w:hAnsiTheme="majorHAnsi" w:cstheme="majorHAnsi"/>
              </w:rPr>
            </w:pPr>
          </w:p>
          <w:p w14:paraId="03105A8C" w14:textId="77777777" w:rsidR="00535366" w:rsidRPr="009254D9" w:rsidRDefault="00535366" w:rsidP="00535366">
            <w:pPr>
              <w:rPr>
                <w:rFonts w:asciiTheme="majorHAnsi" w:hAnsiTheme="majorHAnsi" w:cstheme="majorHAnsi"/>
              </w:rPr>
            </w:pPr>
            <w:r w:rsidRPr="009254D9">
              <w:rPr>
                <w:rFonts w:asciiTheme="majorHAnsi" w:hAnsiTheme="majorHAnsi" w:cstheme="majorHAnsi"/>
              </w:rPr>
              <w:t>Video (</w:t>
            </w:r>
            <w:r w:rsidR="005D21A2">
              <w:rPr>
                <w:rFonts w:asciiTheme="majorHAnsi" w:hAnsiTheme="majorHAnsi" w:cstheme="majorHAnsi"/>
              </w:rPr>
              <w:t>four</w:t>
            </w:r>
            <w:r w:rsidRPr="009254D9">
              <w:rPr>
                <w:rFonts w:asciiTheme="majorHAnsi" w:hAnsiTheme="majorHAnsi" w:cstheme="majorHAnsi"/>
              </w:rPr>
              <w:t xml:space="preserve"> minutes): </w:t>
            </w:r>
            <w:hyperlink r:id="rId13" w:history="1">
              <w:r w:rsidRPr="009254D9">
                <w:rPr>
                  <w:rStyle w:val="Hyperlink"/>
                  <w:rFonts w:asciiTheme="majorHAnsi" w:hAnsiTheme="majorHAnsi" w:cstheme="majorHAnsi"/>
                </w:rPr>
                <w:t>Fannie Lou Hamer's Powerful Testimony Before the 1964 Democratic National Convention</w:t>
              </w:r>
            </w:hyperlink>
          </w:p>
          <w:p w14:paraId="256E52B3" w14:textId="77777777" w:rsidR="00535366" w:rsidRPr="009254D9" w:rsidRDefault="00535366" w:rsidP="00535366">
            <w:pPr>
              <w:rPr>
                <w:rFonts w:asciiTheme="majorHAnsi" w:hAnsiTheme="majorHAnsi" w:cstheme="majorHAnsi"/>
              </w:rPr>
            </w:pPr>
          </w:p>
          <w:p w14:paraId="14676C75" w14:textId="77777777" w:rsidR="00535366" w:rsidRPr="009254D9" w:rsidRDefault="00535366" w:rsidP="00535366">
            <w:pPr>
              <w:rPr>
                <w:rFonts w:asciiTheme="majorHAnsi" w:hAnsiTheme="majorHAnsi" w:cstheme="majorHAnsi"/>
                <w:bCs/>
              </w:rPr>
            </w:pPr>
          </w:p>
        </w:tc>
      </w:tr>
    </w:tbl>
    <w:p w14:paraId="66ABC0AC" w14:textId="77777777" w:rsidR="00C96665" w:rsidRDefault="006B1EA3" w:rsidP="000053D5">
      <w:pPr>
        <w:rPr>
          <w:rFonts w:asciiTheme="majorHAnsi" w:hAnsiTheme="majorHAnsi" w:cstheme="majorHAnsi"/>
          <w:b/>
          <w:sz w:val="32"/>
          <w:szCs w:val="32"/>
        </w:rPr>
      </w:pPr>
      <w:r w:rsidRPr="006B1EA3">
        <w:rPr>
          <w:rFonts w:asciiTheme="majorHAnsi" w:hAnsiTheme="majorHAnsi" w:cstheme="majorHAnsi"/>
          <w:b/>
          <w:sz w:val="32"/>
          <w:szCs w:val="32"/>
        </w:rPr>
        <w:lastRenderedPageBreak/>
        <w:t xml:space="preserve"> </w:t>
      </w:r>
    </w:p>
    <w:p w14:paraId="660B6E2F" w14:textId="77777777" w:rsidR="005F56AE" w:rsidRPr="006B1EA3" w:rsidRDefault="005F56AE" w:rsidP="000053D5">
      <w:pPr>
        <w:rPr>
          <w:rFonts w:asciiTheme="majorHAnsi" w:hAnsiTheme="majorHAnsi" w:cstheme="majorHAnsi"/>
          <w:b/>
          <w:sz w:val="32"/>
          <w:szCs w:val="32"/>
        </w:rPr>
      </w:pPr>
    </w:p>
    <w:p w14:paraId="5F8EE9E6" w14:textId="77777777" w:rsidR="0035611A" w:rsidRPr="006B1EA3" w:rsidRDefault="0035611A" w:rsidP="005F56AE">
      <w:pPr>
        <w:spacing w:after="120"/>
        <w:rPr>
          <w:rFonts w:asciiTheme="majorHAnsi" w:eastAsia="Times New Roman" w:hAnsiTheme="majorHAnsi" w:cstheme="majorHAnsi"/>
          <w:bCs/>
          <w:sz w:val="32"/>
          <w:szCs w:val="32"/>
        </w:rPr>
      </w:pPr>
      <w:r w:rsidRPr="006B1EA3">
        <w:rPr>
          <w:rFonts w:asciiTheme="majorHAnsi" w:eastAsia="Times New Roman" w:hAnsiTheme="majorHAnsi" w:cstheme="majorHAnsi"/>
          <w:b/>
          <w:bCs/>
          <w:sz w:val="32"/>
          <w:szCs w:val="32"/>
        </w:rPr>
        <w:t xml:space="preserve">Step 3: Questions for Discussion (15 minutes) </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675"/>
      </w:tblGrid>
      <w:tr w:rsidR="00535366" w14:paraId="0985803C" w14:textId="77777777" w:rsidTr="00A92AE9">
        <w:tc>
          <w:tcPr>
            <w:tcW w:w="4590" w:type="dxa"/>
          </w:tcPr>
          <w:p w14:paraId="08AFFAD1" w14:textId="77777777" w:rsidR="009B2697" w:rsidRDefault="004747DB" w:rsidP="00A92AE9">
            <w:pPr>
              <w:jc w:val="center"/>
              <w:rPr>
                <w:rStyle w:val="Strong"/>
                <w:rFonts w:ascii="Helvetica" w:hAnsi="Helvetica"/>
                <w:b w:val="0"/>
                <w:sz w:val="18"/>
                <w:szCs w:val="18"/>
                <w:shd w:val="clear" w:color="auto" w:fill="FFFFFF"/>
              </w:rPr>
            </w:pPr>
            <w:r>
              <w:rPr>
                <w:rFonts w:asciiTheme="majorHAnsi" w:hAnsiTheme="majorHAnsi" w:cstheme="majorHAnsi"/>
                <w:bCs/>
                <w:noProof/>
                <w:sz w:val="32"/>
                <w:szCs w:val="32"/>
              </w:rPr>
              <w:drawing>
                <wp:anchor distT="0" distB="0" distL="114300" distR="114300" simplePos="0" relativeHeight="251664384" behindDoc="0" locked="0" layoutInCell="1" allowOverlap="1" wp14:anchorId="1525F334" wp14:editId="6BEFC67D">
                  <wp:simplePos x="0" y="0"/>
                  <wp:positionH relativeFrom="column">
                    <wp:posOffset>-24269</wp:posOffset>
                  </wp:positionH>
                  <wp:positionV relativeFrom="paragraph">
                    <wp:posOffset>72309</wp:posOffset>
                  </wp:positionV>
                  <wp:extent cx="2782111" cy="2062343"/>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estion-mark-1872665_1920.jpg"/>
                          <pic:cNvPicPr/>
                        </pic:nvPicPr>
                        <pic:blipFill rotWithShape="1">
                          <a:blip r:embed="rId14" cstate="print">
                            <a:extLst>
                              <a:ext uri="{28A0092B-C50C-407E-A947-70E740481C1C}">
                                <a14:useLocalDpi xmlns:a14="http://schemas.microsoft.com/office/drawing/2010/main" val="0"/>
                              </a:ext>
                            </a:extLst>
                          </a:blip>
                          <a:srcRect r="25805"/>
                          <a:stretch/>
                        </pic:blipFill>
                        <pic:spPr bwMode="auto">
                          <a:xfrm>
                            <a:off x="0" y="0"/>
                            <a:ext cx="2782111" cy="20623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AFAB9" w14:textId="77777777" w:rsidR="00A92AE9" w:rsidRDefault="00A92AE9" w:rsidP="000D5E7C">
            <w:pPr>
              <w:jc w:val="center"/>
              <w:rPr>
                <w:rFonts w:asciiTheme="majorHAnsi" w:hAnsiTheme="majorHAnsi" w:cstheme="majorHAnsi"/>
                <w:bCs/>
                <w:sz w:val="32"/>
                <w:szCs w:val="32"/>
              </w:rPr>
            </w:pPr>
            <w:bookmarkStart w:id="0" w:name="_GoBack"/>
            <w:bookmarkEnd w:id="0"/>
          </w:p>
        </w:tc>
        <w:tc>
          <w:tcPr>
            <w:tcW w:w="4675" w:type="dxa"/>
          </w:tcPr>
          <w:p w14:paraId="0DF16F8A" w14:textId="77777777" w:rsidR="00535366" w:rsidRPr="00535366" w:rsidRDefault="00535366" w:rsidP="00535366">
            <w:pPr>
              <w:numPr>
                <w:ilvl w:val="0"/>
                <w:numId w:val="4"/>
              </w:numPr>
              <w:rPr>
                <w:rFonts w:asciiTheme="majorHAnsi" w:hAnsiTheme="majorHAnsi" w:cstheme="majorHAnsi"/>
                <w:bCs/>
              </w:rPr>
            </w:pPr>
            <w:r w:rsidRPr="00535366">
              <w:rPr>
                <w:rFonts w:asciiTheme="majorHAnsi" w:hAnsiTheme="majorHAnsi" w:cstheme="majorHAnsi"/>
                <w:bCs/>
              </w:rPr>
              <w:t xml:space="preserve">In what ways does an activist for social justice have to be </w:t>
            </w:r>
            <w:r w:rsidR="00DC4232">
              <w:rPr>
                <w:rFonts w:asciiTheme="majorHAnsi" w:hAnsiTheme="majorHAnsi" w:cstheme="majorHAnsi"/>
                <w:bCs/>
              </w:rPr>
              <w:t>f</w:t>
            </w:r>
            <w:r w:rsidRPr="00535366">
              <w:rPr>
                <w:rFonts w:asciiTheme="majorHAnsi" w:hAnsiTheme="majorHAnsi" w:cstheme="majorHAnsi"/>
                <w:bCs/>
              </w:rPr>
              <w:t>earless?</w:t>
            </w:r>
          </w:p>
          <w:p w14:paraId="0250BCEE" w14:textId="77777777" w:rsidR="00535366" w:rsidRPr="00535366" w:rsidRDefault="00535366" w:rsidP="00535366">
            <w:pPr>
              <w:numPr>
                <w:ilvl w:val="0"/>
                <w:numId w:val="4"/>
              </w:numPr>
              <w:rPr>
                <w:rFonts w:asciiTheme="majorHAnsi" w:hAnsiTheme="majorHAnsi" w:cstheme="majorHAnsi"/>
                <w:bCs/>
              </w:rPr>
            </w:pPr>
            <w:r w:rsidRPr="00535366">
              <w:rPr>
                <w:rFonts w:asciiTheme="majorHAnsi" w:hAnsiTheme="majorHAnsi" w:cstheme="majorHAnsi"/>
                <w:bCs/>
              </w:rPr>
              <w:t>How did Hamer’s struggle for voting rights connect with the idea that “nobody’s free until everybody’s free”?</w:t>
            </w:r>
          </w:p>
          <w:p w14:paraId="6E6CA7FC" w14:textId="77777777" w:rsidR="00535366" w:rsidRPr="00535366" w:rsidRDefault="00535366" w:rsidP="00535366">
            <w:pPr>
              <w:numPr>
                <w:ilvl w:val="0"/>
                <w:numId w:val="4"/>
              </w:numPr>
              <w:rPr>
                <w:rFonts w:asciiTheme="majorHAnsi" w:hAnsiTheme="majorHAnsi" w:cstheme="majorHAnsi"/>
                <w:bCs/>
              </w:rPr>
            </w:pPr>
            <w:r w:rsidRPr="00535366">
              <w:rPr>
                <w:rFonts w:asciiTheme="majorHAnsi" w:hAnsiTheme="majorHAnsi" w:cstheme="majorHAnsi"/>
                <w:bCs/>
              </w:rPr>
              <w:t>How can Fannie Lou Hamer’s personal example strengthen activists who face opposition and disappointment?</w:t>
            </w:r>
          </w:p>
          <w:p w14:paraId="59757139" w14:textId="77777777" w:rsidR="00535366" w:rsidRPr="00535366" w:rsidRDefault="00535366" w:rsidP="00535366">
            <w:pPr>
              <w:rPr>
                <w:rFonts w:asciiTheme="majorHAnsi" w:hAnsiTheme="majorHAnsi" w:cstheme="majorHAnsi"/>
                <w:bCs/>
              </w:rPr>
            </w:pPr>
          </w:p>
        </w:tc>
      </w:tr>
    </w:tbl>
    <w:p w14:paraId="6195402E" w14:textId="77777777" w:rsidR="00A90A44" w:rsidRDefault="00A90A44" w:rsidP="000053D5">
      <w:pPr>
        <w:rPr>
          <w:rFonts w:asciiTheme="majorHAnsi" w:hAnsiTheme="majorHAnsi" w:cstheme="majorHAnsi"/>
          <w:b/>
          <w:sz w:val="32"/>
          <w:szCs w:val="32"/>
          <w:u w:val="single"/>
        </w:rPr>
      </w:pPr>
    </w:p>
    <w:p w14:paraId="35CC225E" w14:textId="77777777" w:rsidR="005F56AE" w:rsidRPr="006B1EA3" w:rsidRDefault="005F56AE" w:rsidP="000053D5">
      <w:pPr>
        <w:rPr>
          <w:rFonts w:asciiTheme="majorHAnsi" w:hAnsiTheme="majorHAnsi" w:cstheme="majorHAnsi"/>
          <w:b/>
          <w:sz w:val="32"/>
          <w:szCs w:val="32"/>
          <w:u w:val="single"/>
        </w:rPr>
      </w:pPr>
    </w:p>
    <w:p w14:paraId="734F3B13" w14:textId="77777777" w:rsidR="00A90A44" w:rsidRPr="006B1EA3" w:rsidRDefault="006B1EA3" w:rsidP="005F56AE">
      <w:pPr>
        <w:keepNext/>
        <w:keepLines/>
        <w:spacing w:after="120"/>
        <w:rPr>
          <w:rFonts w:asciiTheme="majorHAnsi" w:hAnsiTheme="majorHAnsi" w:cstheme="majorHAnsi"/>
          <w:b/>
          <w:sz w:val="32"/>
          <w:szCs w:val="32"/>
        </w:rPr>
      </w:pPr>
      <w:r w:rsidRPr="006B1EA3">
        <w:rPr>
          <w:rFonts w:asciiTheme="majorHAnsi" w:hAnsiTheme="majorHAnsi" w:cstheme="majorHAnsi"/>
          <w:b/>
          <w:sz w:val="32"/>
          <w:szCs w:val="32"/>
        </w:rPr>
        <w:lastRenderedPageBreak/>
        <w:t>S</w:t>
      </w:r>
      <w:r>
        <w:rPr>
          <w:rFonts w:asciiTheme="majorHAnsi" w:hAnsiTheme="majorHAnsi" w:cstheme="majorHAnsi"/>
          <w:b/>
          <w:sz w:val="32"/>
          <w:szCs w:val="32"/>
        </w:rPr>
        <w:t>tep</w:t>
      </w:r>
      <w:r w:rsidRPr="006B1EA3">
        <w:rPr>
          <w:rFonts w:asciiTheme="majorHAnsi" w:hAnsiTheme="majorHAnsi" w:cstheme="majorHAnsi"/>
          <w:b/>
          <w:sz w:val="32"/>
          <w:szCs w:val="32"/>
        </w:rPr>
        <w:t xml:space="preserve"> 4:  What </w:t>
      </w:r>
      <w:r w:rsidR="009C2459" w:rsidRPr="006B1EA3">
        <w:rPr>
          <w:rFonts w:asciiTheme="majorHAnsi" w:hAnsiTheme="majorHAnsi" w:cstheme="majorHAnsi"/>
          <w:b/>
          <w:sz w:val="32"/>
          <w:szCs w:val="32"/>
        </w:rPr>
        <w:t>C</w:t>
      </w:r>
      <w:r w:rsidRPr="006B1EA3">
        <w:rPr>
          <w:rFonts w:asciiTheme="majorHAnsi" w:hAnsiTheme="majorHAnsi" w:cstheme="majorHAnsi"/>
          <w:b/>
          <w:sz w:val="32"/>
          <w:szCs w:val="32"/>
        </w:rPr>
        <w:t>an Students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5366" w14:paraId="491BF5B7" w14:textId="77777777" w:rsidTr="00A92AE9">
        <w:tc>
          <w:tcPr>
            <w:tcW w:w="4675" w:type="dxa"/>
          </w:tcPr>
          <w:p w14:paraId="419A3A51" w14:textId="77777777" w:rsidR="00535366" w:rsidRDefault="009254D9" w:rsidP="000053D5">
            <w:pPr>
              <w:rPr>
                <w:rFonts w:asciiTheme="majorHAnsi" w:hAnsiTheme="majorHAnsi" w:cstheme="majorHAnsi"/>
                <w:b/>
                <w:sz w:val="32"/>
                <w:szCs w:val="32"/>
              </w:rPr>
            </w:pPr>
            <w:r>
              <w:rPr>
                <w:noProof/>
              </w:rPr>
              <w:drawing>
                <wp:inline distT="0" distB="0" distL="0" distR="0" wp14:anchorId="689E96E1" wp14:editId="270F1E1E">
                  <wp:extent cx="2540000" cy="1695450"/>
                  <wp:effectExtent l="19050" t="19050" r="12700" b="1905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0" cy="1695450"/>
                          </a:xfrm>
                          <a:prstGeom prst="rect">
                            <a:avLst/>
                          </a:prstGeom>
                          <a:noFill/>
                          <a:ln>
                            <a:solidFill>
                              <a:schemeClr val="tx1"/>
                            </a:solidFill>
                          </a:ln>
                        </pic:spPr>
                      </pic:pic>
                    </a:graphicData>
                  </a:graphic>
                </wp:inline>
              </w:drawing>
            </w:r>
          </w:p>
        </w:tc>
        <w:tc>
          <w:tcPr>
            <w:tcW w:w="4675" w:type="dxa"/>
          </w:tcPr>
          <w:p w14:paraId="54BC1D5A" w14:textId="77777777" w:rsidR="00535366" w:rsidRPr="00535366" w:rsidRDefault="00535366" w:rsidP="00535366">
            <w:pPr>
              <w:rPr>
                <w:rFonts w:asciiTheme="majorHAnsi" w:eastAsia="Times New Roman" w:hAnsiTheme="majorHAnsi" w:cstheme="majorHAnsi"/>
              </w:rPr>
            </w:pPr>
            <w:r w:rsidRPr="00535366">
              <w:rPr>
                <w:rFonts w:asciiTheme="majorHAnsi" w:eastAsia="Times New Roman" w:hAnsiTheme="majorHAnsi" w:cstheme="majorHAnsi"/>
              </w:rPr>
              <w:t xml:space="preserve">Use this step to expand on the legacy of Fannie Lou Hamer and her fight for voting rights. Divide the class into teams. Each team is assigned to conduct an interview based on the idea of “voting rights.”  </w:t>
            </w:r>
          </w:p>
          <w:p w14:paraId="4FBEDD10" w14:textId="77777777" w:rsidR="00535366" w:rsidRPr="00535366" w:rsidRDefault="00535366" w:rsidP="00535366">
            <w:pPr>
              <w:rPr>
                <w:rFonts w:asciiTheme="majorHAnsi" w:eastAsia="Times New Roman" w:hAnsiTheme="majorHAnsi" w:cstheme="majorHAnsi"/>
              </w:rPr>
            </w:pPr>
          </w:p>
          <w:p w14:paraId="683380B5" w14:textId="77777777" w:rsidR="00535366" w:rsidRPr="00535366" w:rsidRDefault="00535366" w:rsidP="00535366">
            <w:pPr>
              <w:rPr>
                <w:rFonts w:asciiTheme="majorHAnsi" w:eastAsia="Times New Roman" w:hAnsiTheme="majorHAnsi" w:cstheme="majorHAnsi"/>
              </w:rPr>
            </w:pPr>
            <w:r w:rsidRPr="00535366">
              <w:rPr>
                <w:rFonts w:asciiTheme="majorHAnsi" w:eastAsia="Times New Roman" w:hAnsiTheme="majorHAnsi" w:cstheme="majorHAnsi"/>
              </w:rPr>
              <w:t>Your interview subject may be an individual or organization that advocates for voting rights, and has participated in calling for the widest possible enfranchisement</w:t>
            </w:r>
            <w:r w:rsidR="00155527">
              <w:rPr>
                <w:rFonts w:asciiTheme="majorHAnsi" w:eastAsia="Times New Roman" w:hAnsiTheme="majorHAnsi" w:cstheme="majorHAnsi"/>
              </w:rPr>
              <w:t>—</w:t>
            </w:r>
            <w:r w:rsidRPr="00535366">
              <w:rPr>
                <w:rFonts w:asciiTheme="majorHAnsi" w:eastAsia="Times New Roman" w:hAnsiTheme="majorHAnsi" w:cstheme="majorHAnsi"/>
              </w:rPr>
              <w:t xml:space="preserve">for youth, or for minority communities, or for </w:t>
            </w:r>
            <w:r w:rsidR="00155527">
              <w:rPr>
                <w:rFonts w:asciiTheme="majorHAnsi" w:eastAsia="Times New Roman" w:hAnsiTheme="majorHAnsi" w:cstheme="majorHAnsi"/>
              </w:rPr>
              <w:t>older people</w:t>
            </w:r>
            <w:r w:rsidRPr="00535366">
              <w:rPr>
                <w:rFonts w:asciiTheme="majorHAnsi" w:eastAsia="Times New Roman" w:hAnsiTheme="majorHAnsi" w:cstheme="majorHAnsi"/>
              </w:rPr>
              <w:t>, or for those who are depending on postal access to the ballot box during the pandemic.</w:t>
            </w:r>
          </w:p>
          <w:p w14:paraId="1ADD8E0D" w14:textId="77777777" w:rsidR="00535366" w:rsidRPr="00535366" w:rsidRDefault="00535366" w:rsidP="00535366">
            <w:pPr>
              <w:rPr>
                <w:rFonts w:asciiTheme="majorHAnsi" w:eastAsia="Times New Roman" w:hAnsiTheme="majorHAnsi" w:cstheme="majorHAnsi"/>
              </w:rPr>
            </w:pPr>
          </w:p>
          <w:p w14:paraId="409F4A96" w14:textId="77777777" w:rsidR="00535366" w:rsidRPr="00535366" w:rsidRDefault="00535366" w:rsidP="00535366">
            <w:pPr>
              <w:rPr>
                <w:rFonts w:asciiTheme="majorHAnsi" w:eastAsia="Times New Roman" w:hAnsiTheme="majorHAnsi" w:cstheme="majorHAnsi"/>
              </w:rPr>
            </w:pPr>
            <w:r w:rsidRPr="00535366">
              <w:rPr>
                <w:rFonts w:asciiTheme="majorHAnsi" w:eastAsia="Times New Roman" w:hAnsiTheme="majorHAnsi" w:cstheme="majorHAnsi"/>
              </w:rPr>
              <w:t>Using what your students learn, they will next assemble as a project team. Examples would include a theater piece, podcast, mural, poster display, comic strip or poem.</w:t>
            </w:r>
          </w:p>
          <w:p w14:paraId="39FD295F" w14:textId="77777777" w:rsidR="00535366" w:rsidRPr="00535366" w:rsidRDefault="00535366" w:rsidP="00535366">
            <w:pPr>
              <w:rPr>
                <w:rFonts w:asciiTheme="majorHAnsi" w:eastAsia="Times New Roman" w:hAnsiTheme="majorHAnsi" w:cstheme="majorHAnsi"/>
              </w:rPr>
            </w:pPr>
          </w:p>
          <w:p w14:paraId="4028E2ED" w14:textId="77777777" w:rsidR="00535366" w:rsidRPr="00535366" w:rsidRDefault="00535366" w:rsidP="00535366">
            <w:pPr>
              <w:rPr>
                <w:rFonts w:asciiTheme="majorHAnsi" w:eastAsia="Times New Roman" w:hAnsiTheme="majorHAnsi" w:cstheme="majorHAnsi"/>
              </w:rPr>
            </w:pPr>
            <w:r w:rsidRPr="00535366">
              <w:rPr>
                <w:rFonts w:asciiTheme="majorHAnsi" w:eastAsia="Times New Roman" w:hAnsiTheme="majorHAnsi" w:cstheme="majorHAnsi"/>
              </w:rPr>
              <w:t>Here are two options for your students to join in with students from around the country working on similar projects:</w:t>
            </w:r>
          </w:p>
          <w:p w14:paraId="7B966786" w14:textId="77777777" w:rsidR="00535366" w:rsidRPr="00535366" w:rsidRDefault="00535366" w:rsidP="00535366">
            <w:pPr>
              <w:rPr>
                <w:rFonts w:asciiTheme="majorHAnsi" w:eastAsia="Times New Roman" w:hAnsiTheme="majorHAnsi" w:cstheme="majorHAnsi"/>
                <w:b/>
                <w:bCs/>
              </w:rPr>
            </w:pPr>
          </w:p>
          <w:p w14:paraId="540E802E" w14:textId="77777777" w:rsidR="00535366" w:rsidRPr="00535366" w:rsidRDefault="000D5E7C" w:rsidP="00535366">
            <w:pPr>
              <w:rPr>
                <w:rFonts w:asciiTheme="majorHAnsi" w:eastAsia="Times New Roman" w:hAnsiTheme="majorHAnsi" w:cstheme="majorHAnsi"/>
                <w:b/>
                <w:bCs/>
              </w:rPr>
            </w:pPr>
            <w:hyperlink r:id="rId16" w:history="1">
              <w:r w:rsidR="00535366" w:rsidRPr="00535366">
                <w:rPr>
                  <w:rStyle w:val="Hyperlink"/>
                  <w:rFonts w:asciiTheme="majorHAnsi" w:eastAsia="Times New Roman" w:hAnsiTheme="majorHAnsi" w:cstheme="majorHAnsi"/>
                  <w:b/>
                  <w:bCs/>
                </w:rPr>
                <w:t>RFK Human Rights Video Contest</w:t>
              </w:r>
            </w:hyperlink>
          </w:p>
          <w:p w14:paraId="4B585255" w14:textId="77777777" w:rsidR="00535366" w:rsidRPr="00535366" w:rsidRDefault="00535366" w:rsidP="00535366">
            <w:pPr>
              <w:spacing w:after="240"/>
              <w:textAlignment w:val="baseline"/>
              <w:rPr>
                <w:rFonts w:asciiTheme="majorHAnsi" w:eastAsia="Times New Roman" w:hAnsiTheme="majorHAnsi" w:cstheme="majorHAnsi"/>
                <w:b/>
                <w:bCs/>
              </w:rPr>
            </w:pPr>
          </w:p>
          <w:p w14:paraId="165B56C1" w14:textId="77777777" w:rsidR="00535366" w:rsidRPr="00535366" w:rsidRDefault="000D5E7C" w:rsidP="00535366">
            <w:pPr>
              <w:rPr>
                <w:rFonts w:asciiTheme="majorHAnsi" w:hAnsiTheme="majorHAnsi" w:cstheme="majorHAnsi"/>
                <w:b/>
              </w:rPr>
            </w:pPr>
            <w:hyperlink r:id="rId17" w:history="1">
              <w:r w:rsidR="00535366" w:rsidRPr="00535366">
                <w:rPr>
                  <w:rStyle w:val="Hyperlink"/>
                  <w:rFonts w:asciiTheme="majorHAnsi" w:eastAsia="Times New Roman" w:hAnsiTheme="majorHAnsi" w:cstheme="majorHAnsi"/>
                  <w:b/>
                  <w:bCs/>
                </w:rPr>
                <w:t>RFK Human Rights Music Composition Contest</w:t>
              </w:r>
            </w:hyperlink>
          </w:p>
        </w:tc>
      </w:tr>
    </w:tbl>
    <w:p w14:paraId="50AE51E2" w14:textId="77777777" w:rsidR="005C77C9" w:rsidRDefault="005C77C9" w:rsidP="005C77C9">
      <w:pPr>
        <w:rPr>
          <w:rFonts w:asciiTheme="majorHAnsi" w:eastAsia="Times New Roman" w:hAnsiTheme="majorHAnsi" w:cstheme="majorHAnsi"/>
          <w:b/>
          <w:bCs/>
          <w:sz w:val="32"/>
          <w:szCs w:val="32"/>
        </w:rPr>
      </w:pPr>
    </w:p>
    <w:p w14:paraId="4A88343A" w14:textId="77777777" w:rsidR="005F56AE" w:rsidRPr="006B1EA3" w:rsidRDefault="005F56AE" w:rsidP="005C77C9">
      <w:pPr>
        <w:rPr>
          <w:rFonts w:asciiTheme="majorHAnsi" w:eastAsia="Times New Roman" w:hAnsiTheme="majorHAnsi" w:cstheme="majorHAnsi"/>
          <w:b/>
          <w:bCs/>
          <w:sz w:val="32"/>
          <w:szCs w:val="32"/>
        </w:rPr>
      </w:pPr>
    </w:p>
    <w:p w14:paraId="664868D7" w14:textId="77777777" w:rsidR="005C77C9" w:rsidRPr="006B1EA3" w:rsidRDefault="005C77C9" w:rsidP="004747DB">
      <w:pPr>
        <w:keepNext/>
        <w:keepLines/>
        <w:rPr>
          <w:rFonts w:asciiTheme="majorHAnsi" w:eastAsia="Times New Roman" w:hAnsiTheme="majorHAnsi" w:cstheme="majorHAnsi"/>
          <w:b/>
          <w:bCs/>
          <w:sz w:val="32"/>
          <w:szCs w:val="32"/>
        </w:rPr>
      </w:pPr>
      <w:r w:rsidRPr="006B1EA3">
        <w:rPr>
          <w:rFonts w:asciiTheme="majorHAnsi" w:eastAsia="Times New Roman" w:hAnsiTheme="majorHAnsi" w:cstheme="majorHAnsi"/>
          <w:b/>
          <w:bCs/>
          <w:sz w:val="32"/>
          <w:szCs w:val="32"/>
        </w:rPr>
        <w:lastRenderedPageBreak/>
        <w:t>Additional Resources and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5366" w14:paraId="109AF4A0" w14:textId="77777777" w:rsidTr="00A92AE9">
        <w:tc>
          <w:tcPr>
            <w:tcW w:w="4675" w:type="dxa"/>
          </w:tcPr>
          <w:p w14:paraId="02EADCCC" w14:textId="77777777" w:rsidR="00535366" w:rsidRDefault="00535366" w:rsidP="000053D5">
            <w:pPr>
              <w:spacing w:line="276" w:lineRule="auto"/>
              <w:rPr>
                <w:rFonts w:asciiTheme="majorHAnsi" w:hAnsiTheme="majorHAnsi" w:cstheme="majorHAnsi"/>
                <w:b/>
                <w:sz w:val="32"/>
                <w:szCs w:val="32"/>
              </w:rPr>
            </w:pPr>
            <w:r>
              <w:rPr>
                <w:noProof/>
              </w:rPr>
              <w:drawing>
                <wp:anchor distT="0" distB="0" distL="114300" distR="114300" simplePos="0" relativeHeight="251661312" behindDoc="0" locked="0" layoutInCell="1" allowOverlap="1" wp14:anchorId="0A03195A" wp14:editId="33F04ADE">
                  <wp:simplePos x="0" y="0"/>
                  <wp:positionH relativeFrom="column">
                    <wp:posOffset>44450</wp:posOffset>
                  </wp:positionH>
                  <wp:positionV relativeFrom="paragraph">
                    <wp:posOffset>53975</wp:posOffset>
                  </wp:positionV>
                  <wp:extent cx="2517140" cy="2011045"/>
                  <wp:effectExtent l="19050" t="19050" r="16510" b="27305"/>
                  <wp:wrapSquare wrapText="bothSides"/>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7140" cy="201104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tc>
        <w:tc>
          <w:tcPr>
            <w:tcW w:w="4675" w:type="dxa"/>
          </w:tcPr>
          <w:p w14:paraId="072525AD" w14:textId="77777777" w:rsidR="00535366" w:rsidRPr="00535366" w:rsidRDefault="00535366" w:rsidP="00535366">
            <w:pPr>
              <w:spacing w:line="276" w:lineRule="auto"/>
              <w:rPr>
                <w:rFonts w:asciiTheme="majorHAnsi" w:hAnsiTheme="majorHAnsi" w:cstheme="majorHAnsi"/>
                <w:bCs/>
              </w:rPr>
            </w:pPr>
            <w:r w:rsidRPr="00535366">
              <w:rPr>
                <w:rFonts w:asciiTheme="majorHAnsi" w:hAnsiTheme="majorHAnsi" w:cstheme="majorHAnsi"/>
                <w:bCs/>
              </w:rPr>
              <w:t xml:space="preserve">Video (51 minutes): </w:t>
            </w:r>
            <w:hyperlink r:id="rId19" w:history="1">
              <w:r w:rsidRPr="00535366">
                <w:rPr>
                  <w:rStyle w:val="Hyperlink"/>
                  <w:rFonts w:asciiTheme="majorHAnsi" w:hAnsiTheme="majorHAnsi" w:cstheme="majorHAnsi"/>
                  <w:bCs/>
                </w:rPr>
                <w:t>Library of Congress Broadcast 2017</w:t>
              </w:r>
            </w:hyperlink>
            <w:r w:rsidRPr="00535366">
              <w:rPr>
                <w:rFonts w:asciiTheme="majorHAnsi" w:hAnsiTheme="majorHAnsi" w:cstheme="majorHAnsi"/>
                <w:bCs/>
              </w:rPr>
              <w:t>, “This Little Light of Mine”</w:t>
            </w:r>
          </w:p>
          <w:p w14:paraId="37230DBB" w14:textId="77777777" w:rsidR="00535366" w:rsidRPr="00535366" w:rsidRDefault="00535366" w:rsidP="00535366">
            <w:pPr>
              <w:rPr>
                <w:rFonts w:asciiTheme="majorHAnsi" w:hAnsiTheme="majorHAnsi" w:cstheme="majorHAnsi"/>
              </w:rPr>
            </w:pPr>
          </w:p>
          <w:p w14:paraId="56D28C06" w14:textId="77777777" w:rsidR="00535366" w:rsidRPr="00535366" w:rsidRDefault="000D5E7C" w:rsidP="00535366">
            <w:pPr>
              <w:rPr>
                <w:rFonts w:asciiTheme="majorHAnsi" w:hAnsiTheme="majorHAnsi" w:cstheme="majorHAnsi"/>
              </w:rPr>
            </w:pPr>
            <w:hyperlink r:id="rId20" w:history="1">
              <w:r w:rsidR="00535366" w:rsidRPr="00535366">
                <w:rPr>
                  <w:rStyle w:val="Hyperlink"/>
                  <w:rFonts w:asciiTheme="majorHAnsi" w:hAnsiTheme="majorHAnsi" w:cstheme="majorHAnsi"/>
                </w:rPr>
                <w:t>Oral History interviews with Fannie Lou Hamer held in the University of Southern Mississippi Oral History Collection</w:t>
              </w:r>
            </w:hyperlink>
          </w:p>
          <w:p w14:paraId="6652AF93" w14:textId="77777777" w:rsidR="00535366" w:rsidRPr="00535366" w:rsidRDefault="00535366" w:rsidP="00535366">
            <w:pPr>
              <w:spacing w:line="276" w:lineRule="auto"/>
              <w:rPr>
                <w:rFonts w:asciiTheme="majorHAnsi" w:hAnsiTheme="majorHAnsi" w:cstheme="majorHAnsi"/>
                <w:b/>
              </w:rPr>
            </w:pPr>
          </w:p>
          <w:p w14:paraId="0D267BBD" w14:textId="77777777" w:rsidR="00535366" w:rsidRPr="00061D5B" w:rsidRDefault="00535366" w:rsidP="00535366">
            <w:pPr>
              <w:rPr>
                <w:rFonts w:asciiTheme="majorHAnsi" w:hAnsiTheme="majorHAnsi" w:cstheme="majorHAnsi"/>
                <w:i/>
              </w:rPr>
            </w:pPr>
            <w:r w:rsidRPr="00535366">
              <w:rPr>
                <w:rFonts w:asciiTheme="majorHAnsi" w:hAnsiTheme="majorHAnsi" w:cstheme="majorHAnsi"/>
              </w:rPr>
              <w:t xml:space="preserve">Book Review: </w:t>
            </w:r>
            <w:hyperlink r:id="rId21" w:history="1">
              <w:r w:rsidRPr="00061D5B">
                <w:rPr>
                  <w:rStyle w:val="Hyperlink"/>
                  <w:rFonts w:asciiTheme="majorHAnsi" w:hAnsiTheme="majorHAnsi" w:cstheme="majorHAnsi"/>
                  <w:i/>
                </w:rPr>
                <w:t>The Enduring Light of Fannie Lou Hamer</w:t>
              </w:r>
            </w:hyperlink>
          </w:p>
          <w:p w14:paraId="1865B344" w14:textId="77777777" w:rsidR="00535366" w:rsidRPr="00535366" w:rsidRDefault="00535366" w:rsidP="000053D5">
            <w:pPr>
              <w:spacing w:line="276" w:lineRule="auto"/>
              <w:rPr>
                <w:rFonts w:asciiTheme="majorHAnsi" w:hAnsiTheme="majorHAnsi" w:cstheme="majorHAnsi"/>
                <w:b/>
              </w:rPr>
            </w:pPr>
          </w:p>
        </w:tc>
      </w:tr>
    </w:tbl>
    <w:p w14:paraId="23A74517" w14:textId="77777777" w:rsidR="005C77C9" w:rsidRPr="006B1EA3" w:rsidRDefault="005C77C9" w:rsidP="000053D5">
      <w:pPr>
        <w:spacing w:line="276" w:lineRule="auto"/>
        <w:rPr>
          <w:rFonts w:asciiTheme="majorHAnsi" w:hAnsiTheme="majorHAnsi" w:cstheme="majorHAnsi"/>
          <w:b/>
          <w:sz w:val="32"/>
          <w:szCs w:val="32"/>
        </w:rPr>
      </w:pPr>
    </w:p>
    <w:sectPr w:rsidR="005C77C9" w:rsidRPr="006B1EA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28A3D" w14:textId="77777777" w:rsidR="004465DF" w:rsidRDefault="004465DF" w:rsidP="00061D5B">
      <w:r>
        <w:separator/>
      </w:r>
    </w:p>
  </w:endnote>
  <w:endnote w:type="continuationSeparator" w:id="0">
    <w:p w14:paraId="1E4A4E54" w14:textId="77777777" w:rsidR="004465DF" w:rsidRDefault="004465DF" w:rsidP="0006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44771" w14:textId="77777777" w:rsidR="004465DF" w:rsidRDefault="004465DF" w:rsidP="00061D5B">
      <w:r>
        <w:separator/>
      </w:r>
    </w:p>
  </w:footnote>
  <w:footnote w:type="continuationSeparator" w:id="0">
    <w:p w14:paraId="1494F9EF" w14:textId="77777777" w:rsidR="004465DF" w:rsidRDefault="004465DF" w:rsidP="00061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E44"/>
    <w:multiLevelType w:val="multilevel"/>
    <w:tmpl w:val="DD50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C61DF"/>
    <w:multiLevelType w:val="multilevel"/>
    <w:tmpl w:val="DD50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60E1B"/>
    <w:multiLevelType w:val="hybridMultilevel"/>
    <w:tmpl w:val="6D5E298E"/>
    <w:lvl w:ilvl="0" w:tplc="BEEE324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57972"/>
    <w:multiLevelType w:val="multilevel"/>
    <w:tmpl w:val="DDDA9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E4467A"/>
    <w:multiLevelType w:val="multilevel"/>
    <w:tmpl w:val="FB30E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EF6094"/>
    <w:multiLevelType w:val="multilevel"/>
    <w:tmpl w:val="D0306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826732"/>
    <w:multiLevelType w:val="multilevel"/>
    <w:tmpl w:val="85E29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44"/>
    <w:rsid w:val="000053D5"/>
    <w:rsid w:val="00061D5B"/>
    <w:rsid w:val="000D5E7C"/>
    <w:rsid w:val="001532A7"/>
    <w:rsid w:val="00155527"/>
    <w:rsid w:val="00191474"/>
    <w:rsid w:val="001D6873"/>
    <w:rsid w:val="002349AC"/>
    <w:rsid w:val="0035611A"/>
    <w:rsid w:val="004465DF"/>
    <w:rsid w:val="004747DB"/>
    <w:rsid w:val="00535366"/>
    <w:rsid w:val="005C77C9"/>
    <w:rsid w:val="005D081B"/>
    <w:rsid w:val="005D21A2"/>
    <w:rsid w:val="005F56AE"/>
    <w:rsid w:val="006B1EA3"/>
    <w:rsid w:val="006B6B44"/>
    <w:rsid w:val="006D6514"/>
    <w:rsid w:val="007D4F69"/>
    <w:rsid w:val="008B240F"/>
    <w:rsid w:val="009254D9"/>
    <w:rsid w:val="0093409B"/>
    <w:rsid w:val="00972A9C"/>
    <w:rsid w:val="009B2697"/>
    <w:rsid w:val="009C2459"/>
    <w:rsid w:val="00A90A44"/>
    <w:rsid w:val="00A92AE9"/>
    <w:rsid w:val="00AA6619"/>
    <w:rsid w:val="00BD1B02"/>
    <w:rsid w:val="00C7269B"/>
    <w:rsid w:val="00C96665"/>
    <w:rsid w:val="00CD4E2A"/>
    <w:rsid w:val="00CE5594"/>
    <w:rsid w:val="00DC4232"/>
    <w:rsid w:val="00EE6DE5"/>
    <w:rsid w:val="00F7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7A154"/>
  <w15:docId w15:val="{930739B9-6FE0-453D-AA30-70292A38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0F"/>
    <w:rPr>
      <w:rFonts w:ascii="Segoe UI" w:hAnsi="Segoe UI" w:cs="Segoe UI"/>
      <w:sz w:val="18"/>
      <w:szCs w:val="18"/>
    </w:rPr>
  </w:style>
  <w:style w:type="character" w:customStyle="1" w:styleId="nd-word">
    <w:name w:val="nd-word"/>
    <w:basedOn w:val="DefaultParagraphFont"/>
    <w:rsid w:val="00C96665"/>
  </w:style>
  <w:style w:type="character" w:styleId="Hyperlink">
    <w:name w:val="Hyperlink"/>
    <w:basedOn w:val="DefaultParagraphFont"/>
    <w:uiPriority w:val="99"/>
    <w:unhideWhenUsed/>
    <w:rsid w:val="00C96665"/>
    <w:rPr>
      <w:color w:val="0000FF" w:themeColor="hyperlink"/>
      <w:u w:val="single"/>
    </w:rPr>
  </w:style>
  <w:style w:type="character" w:customStyle="1" w:styleId="UnresolvedMention1">
    <w:name w:val="Unresolved Mention1"/>
    <w:basedOn w:val="DefaultParagraphFont"/>
    <w:uiPriority w:val="99"/>
    <w:semiHidden/>
    <w:unhideWhenUsed/>
    <w:rsid w:val="00C96665"/>
    <w:rPr>
      <w:color w:val="605E5C"/>
      <w:shd w:val="clear" w:color="auto" w:fill="E1DFDD"/>
    </w:rPr>
  </w:style>
  <w:style w:type="paragraph" w:styleId="NormalWeb">
    <w:name w:val="Normal (Web)"/>
    <w:basedOn w:val="Normal"/>
    <w:uiPriority w:val="99"/>
    <w:unhideWhenUsed/>
    <w:rsid w:val="006B6B4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6B44"/>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6B6B44"/>
    <w:rPr>
      <w:color w:val="800080" w:themeColor="followedHyperlink"/>
      <w:u w:val="single"/>
    </w:rPr>
  </w:style>
  <w:style w:type="table" w:styleId="TableGrid">
    <w:name w:val="Table Grid"/>
    <w:basedOn w:val="TableNormal"/>
    <w:uiPriority w:val="39"/>
    <w:rsid w:val="00535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2AE9"/>
    <w:rPr>
      <w:b/>
      <w:bCs/>
    </w:rPr>
  </w:style>
  <w:style w:type="paragraph" w:styleId="Header">
    <w:name w:val="header"/>
    <w:basedOn w:val="Normal"/>
    <w:link w:val="HeaderChar"/>
    <w:uiPriority w:val="99"/>
    <w:unhideWhenUsed/>
    <w:rsid w:val="00061D5B"/>
    <w:pPr>
      <w:tabs>
        <w:tab w:val="center" w:pos="4680"/>
        <w:tab w:val="right" w:pos="9360"/>
      </w:tabs>
    </w:pPr>
  </w:style>
  <w:style w:type="character" w:customStyle="1" w:styleId="HeaderChar">
    <w:name w:val="Header Char"/>
    <w:basedOn w:val="DefaultParagraphFont"/>
    <w:link w:val="Header"/>
    <w:uiPriority w:val="99"/>
    <w:rsid w:val="00061D5B"/>
  </w:style>
  <w:style w:type="paragraph" w:styleId="Footer">
    <w:name w:val="footer"/>
    <w:basedOn w:val="Normal"/>
    <w:link w:val="FooterChar"/>
    <w:uiPriority w:val="99"/>
    <w:unhideWhenUsed/>
    <w:rsid w:val="00061D5B"/>
    <w:pPr>
      <w:tabs>
        <w:tab w:val="center" w:pos="4680"/>
        <w:tab w:val="right" w:pos="9360"/>
      </w:tabs>
    </w:pPr>
  </w:style>
  <w:style w:type="character" w:customStyle="1" w:styleId="FooterChar">
    <w:name w:val="Footer Char"/>
    <w:basedOn w:val="DefaultParagraphFont"/>
    <w:link w:val="Footer"/>
    <w:uiPriority w:val="99"/>
    <w:rsid w:val="0006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8072">
      <w:bodyDiv w:val="1"/>
      <w:marLeft w:val="0"/>
      <w:marRight w:val="0"/>
      <w:marTop w:val="0"/>
      <w:marBottom w:val="0"/>
      <w:divBdr>
        <w:top w:val="none" w:sz="0" w:space="0" w:color="auto"/>
        <w:left w:val="none" w:sz="0" w:space="0" w:color="auto"/>
        <w:bottom w:val="none" w:sz="0" w:space="0" w:color="auto"/>
        <w:right w:val="none" w:sz="0" w:space="0" w:color="auto"/>
      </w:divBdr>
      <w:divsChild>
        <w:div w:id="703018804">
          <w:marLeft w:val="0"/>
          <w:marRight w:val="0"/>
          <w:marTop w:val="0"/>
          <w:marBottom w:val="0"/>
          <w:divBdr>
            <w:top w:val="none" w:sz="0" w:space="0" w:color="auto"/>
            <w:left w:val="none" w:sz="0" w:space="0" w:color="auto"/>
            <w:bottom w:val="none" w:sz="0" w:space="0" w:color="auto"/>
            <w:right w:val="none" w:sz="0" w:space="0" w:color="auto"/>
          </w:divBdr>
        </w:div>
        <w:div w:id="1482309009">
          <w:marLeft w:val="0"/>
          <w:marRight w:val="0"/>
          <w:marTop w:val="0"/>
          <w:marBottom w:val="0"/>
          <w:divBdr>
            <w:top w:val="none" w:sz="0" w:space="0" w:color="auto"/>
            <w:left w:val="none" w:sz="0" w:space="0" w:color="auto"/>
            <w:bottom w:val="none" w:sz="0" w:space="0" w:color="auto"/>
            <w:right w:val="none" w:sz="0" w:space="0" w:color="auto"/>
          </w:divBdr>
        </w:div>
      </w:divsChild>
    </w:div>
    <w:div w:id="328413415">
      <w:bodyDiv w:val="1"/>
      <w:marLeft w:val="0"/>
      <w:marRight w:val="0"/>
      <w:marTop w:val="0"/>
      <w:marBottom w:val="0"/>
      <w:divBdr>
        <w:top w:val="none" w:sz="0" w:space="0" w:color="auto"/>
        <w:left w:val="none" w:sz="0" w:space="0" w:color="auto"/>
        <w:bottom w:val="none" w:sz="0" w:space="0" w:color="auto"/>
        <w:right w:val="none" w:sz="0" w:space="0" w:color="auto"/>
      </w:divBdr>
      <w:divsChild>
        <w:div w:id="1796560999">
          <w:marLeft w:val="0"/>
          <w:marRight w:val="0"/>
          <w:marTop w:val="0"/>
          <w:marBottom w:val="0"/>
          <w:divBdr>
            <w:top w:val="none" w:sz="0" w:space="0" w:color="auto"/>
            <w:left w:val="none" w:sz="0" w:space="0" w:color="auto"/>
            <w:bottom w:val="none" w:sz="0" w:space="0" w:color="auto"/>
            <w:right w:val="none" w:sz="0" w:space="0" w:color="auto"/>
          </w:divBdr>
        </w:div>
        <w:div w:id="254828695">
          <w:marLeft w:val="0"/>
          <w:marRight w:val="0"/>
          <w:marTop w:val="0"/>
          <w:marBottom w:val="0"/>
          <w:divBdr>
            <w:top w:val="none" w:sz="0" w:space="0" w:color="auto"/>
            <w:left w:val="none" w:sz="0" w:space="0" w:color="auto"/>
            <w:bottom w:val="none" w:sz="0" w:space="0" w:color="auto"/>
            <w:right w:val="none" w:sz="0" w:space="0" w:color="auto"/>
          </w:divBdr>
        </w:div>
      </w:divsChild>
    </w:div>
    <w:div w:id="1169102555">
      <w:bodyDiv w:val="1"/>
      <w:marLeft w:val="0"/>
      <w:marRight w:val="0"/>
      <w:marTop w:val="0"/>
      <w:marBottom w:val="0"/>
      <w:divBdr>
        <w:top w:val="none" w:sz="0" w:space="0" w:color="auto"/>
        <w:left w:val="none" w:sz="0" w:space="0" w:color="auto"/>
        <w:bottom w:val="none" w:sz="0" w:space="0" w:color="auto"/>
        <w:right w:val="none" w:sz="0" w:space="0" w:color="auto"/>
      </w:divBdr>
      <w:divsChild>
        <w:div w:id="1464809656">
          <w:marLeft w:val="0"/>
          <w:marRight w:val="0"/>
          <w:marTop w:val="0"/>
          <w:marBottom w:val="0"/>
          <w:divBdr>
            <w:top w:val="none" w:sz="0" w:space="0" w:color="auto"/>
            <w:left w:val="none" w:sz="0" w:space="0" w:color="auto"/>
            <w:bottom w:val="none" w:sz="0" w:space="0" w:color="auto"/>
            <w:right w:val="none" w:sz="0" w:space="0" w:color="auto"/>
          </w:divBdr>
        </w:div>
        <w:div w:id="1909880490">
          <w:marLeft w:val="0"/>
          <w:marRight w:val="0"/>
          <w:marTop w:val="0"/>
          <w:marBottom w:val="0"/>
          <w:divBdr>
            <w:top w:val="none" w:sz="0" w:space="0" w:color="auto"/>
            <w:left w:val="none" w:sz="0" w:space="0" w:color="auto"/>
            <w:bottom w:val="none" w:sz="0" w:space="0" w:color="auto"/>
            <w:right w:val="none" w:sz="0" w:space="0" w:color="auto"/>
          </w:divBdr>
        </w:div>
        <w:div w:id="332222554">
          <w:marLeft w:val="0"/>
          <w:marRight w:val="0"/>
          <w:marTop w:val="0"/>
          <w:marBottom w:val="0"/>
          <w:divBdr>
            <w:top w:val="none" w:sz="0" w:space="0" w:color="auto"/>
            <w:left w:val="none" w:sz="0" w:space="0" w:color="auto"/>
            <w:bottom w:val="none" w:sz="0" w:space="0" w:color="auto"/>
            <w:right w:val="none" w:sz="0" w:space="0" w:color="auto"/>
          </w:divBdr>
        </w:div>
        <w:div w:id="907885557">
          <w:marLeft w:val="0"/>
          <w:marRight w:val="0"/>
          <w:marTop w:val="0"/>
          <w:marBottom w:val="0"/>
          <w:divBdr>
            <w:top w:val="none" w:sz="0" w:space="0" w:color="auto"/>
            <w:left w:val="none" w:sz="0" w:space="0" w:color="auto"/>
            <w:bottom w:val="none" w:sz="0" w:space="0" w:color="auto"/>
            <w:right w:val="none" w:sz="0" w:space="0" w:color="auto"/>
          </w:divBdr>
        </w:div>
      </w:divsChild>
    </w:div>
    <w:div w:id="179529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07PwNVCZCcY"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chicagotribune.com/news/ct-xpm-1993-01-31-9303174119-story.html" TargetMode="External"/><Relationship Id="rId7" Type="http://schemas.openxmlformats.org/officeDocument/2006/relationships/endnotes" Target="endnotes.xml"/><Relationship Id="rId12" Type="http://schemas.openxmlformats.org/officeDocument/2006/relationships/hyperlink" Target="https://www.facinghistory.org/resource-library/teaching-strategies/see-think-wonder" TargetMode="External"/><Relationship Id="rId17" Type="http://schemas.openxmlformats.org/officeDocument/2006/relationships/hyperlink" Target="https://rfkhumanrights.org/work/teaching-human-rights/contests/music-contest" TargetMode="External"/><Relationship Id="rId2" Type="http://schemas.openxmlformats.org/officeDocument/2006/relationships/numbering" Target="numbering.xml"/><Relationship Id="rId16" Type="http://schemas.openxmlformats.org/officeDocument/2006/relationships/hyperlink" Target="https://rfkhumanrights.org/speak-truth-video" TargetMode="External"/><Relationship Id="rId20" Type="http://schemas.openxmlformats.org/officeDocument/2006/relationships/hyperlink" Target="https://usm.access.preservica.com/uncategorized/SO_066ae5f9-bcd1-46b5-bcd1-e4eafad35e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xTReRmH2jA"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womenshistory.org/education-resources/biographies/fannie-lou-hamer" TargetMode="External"/><Relationship Id="rId19" Type="http://schemas.openxmlformats.org/officeDocument/2006/relationships/hyperlink" Target="https://www.loc.gov/item/webcast-7049" TargetMode="External"/><Relationship Id="rId4" Type="http://schemas.openxmlformats.org/officeDocument/2006/relationships/settings" Target="settings.xml"/><Relationship Id="rId9" Type="http://schemas.openxmlformats.org/officeDocument/2006/relationships/hyperlink" Target="https://www.youtube.com/watch?v=Wk7NcBEKA-A"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07117-167D-4A1D-BA82-77B3067F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82BF50C2</Template>
  <TotalTime>1</TotalTime>
  <Pages>5</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Christophe, International Affairs</cp:lastModifiedBy>
  <cp:revision>3</cp:revision>
  <dcterms:created xsi:type="dcterms:W3CDTF">2020-09-01T14:37:00Z</dcterms:created>
  <dcterms:modified xsi:type="dcterms:W3CDTF">2020-09-01T17:06:00Z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